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13A" w:rsidRDefault="00EA113A" w:rsidP="00EA113A">
      <w:pPr>
        <w:spacing w:after="0" w:line="380" w:lineRule="exact"/>
        <w:jc w:val="center"/>
        <w:rPr>
          <w:rFonts w:ascii="Times New Roman" w:hAnsi="Times New Roman" w:cs="Times New Roman"/>
          <w:b/>
          <w:sz w:val="28"/>
          <w:szCs w:val="26"/>
        </w:rPr>
      </w:pPr>
      <w:r w:rsidRPr="00EA113A">
        <w:rPr>
          <w:rFonts w:ascii="Times New Roman" w:hAnsi="Times New Roman" w:cs="Times New Roman"/>
          <w:b/>
          <w:sz w:val="28"/>
          <w:szCs w:val="26"/>
        </w:rPr>
        <w:t>Một số tình huống</w:t>
      </w:r>
      <w:r w:rsidR="008D2805">
        <w:rPr>
          <w:rFonts w:ascii="Times New Roman" w:hAnsi="Times New Roman" w:cs="Times New Roman"/>
          <w:b/>
          <w:sz w:val="28"/>
          <w:szCs w:val="26"/>
        </w:rPr>
        <w:t>/câu hỏi</w:t>
      </w:r>
      <w:r w:rsidRPr="00EA113A">
        <w:rPr>
          <w:rFonts w:ascii="Times New Roman" w:hAnsi="Times New Roman" w:cs="Times New Roman"/>
          <w:b/>
          <w:sz w:val="28"/>
          <w:szCs w:val="26"/>
        </w:rPr>
        <w:t xml:space="preserve"> thường gặp</w:t>
      </w:r>
      <w:r>
        <w:rPr>
          <w:rFonts w:ascii="Times New Roman" w:hAnsi="Times New Roman" w:cs="Times New Roman"/>
          <w:b/>
          <w:sz w:val="28"/>
          <w:szCs w:val="26"/>
        </w:rPr>
        <w:t xml:space="preserve"> trên chương trình</w:t>
      </w:r>
    </w:p>
    <w:p w:rsidR="00855EC4" w:rsidRDefault="00855EC4" w:rsidP="00EA113A">
      <w:pPr>
        <w:spacing w:after="0" w:line="380" w:lineRule="exact"/>
        <w:jc w:val="center"/>
        <w:rPr>
          <w:rFonts w:ascii="Times New Roman" w:hAnsi="Times New Roman" w:cs="Times New Roman"/>
          <w:b/>
          <w:sz w:val="28"/>
          <w:szCs w:val="26"/>
        </w:rPr>
      </w:pPr>
      <w:r>
        <w:rPr>
          <w:rFonts w:ascii="Times New Roman" w:hAnsi="Times New Roman" w:cs="Times New Roman"/>
          <w:b/>
          <w:sz w:val="28"/>
          <w:szCs w:val="26"/>
        </w:rPr>
        <w:t>Mục lục</w:t>
      </w:r>
    </w:p>
    <w:p w:rsidR="00642A44" w:rsidRDefault="00642A44" w:rsidP="00642A44">
      <w:pPr>
        <w:spacing w:after="0" w:line="380" w:lineRule="exact"/>
        <w:rPr>
          <w:rFonts w:ascii="Times New Roman" w:hAnsi="Times New Roman" w:cs="Times New Roman"/>
          <w:b/>
          <w:sz w:val="28"/>
          <w:szCs w:val="26"/>
        </w:rPr>
      </w:pPr>
      <w:r>
        <w:rPr>
          <w:rFonts w:ascii="Times New Roman" w:hAnsi="Times New Roman" w:cs="Times New Roman"/>
          <w:b/>
          <w:sz w:val="28"/>
          <w:szCs w:val="26"/>
        </w:rPr>
        <w:t>Lưu ý:</w:t>
      </w:r>
    </w:p>
    <w:p w:rsidR="00642A44" w:rsidRPr="00642A44" w:rsidRDefault="00642A44" w:rsidP="00642A44">
      <w:pPr>
        <w:pStyle w:val="ListParagraph"/>
        <w:numPr>
          <w:ilvl w:val="0"/>
          <w:numId w:val="2"/>
        </w:numPr>
        <w:spacing w:after="0" w:line="380" w:lineRule="exact"/>
        <w:rPr>
          <w:rFonts w:ascii="Times New Roman" w:hAnsi="Times New Roman" w:cs="Times New Roman"/>
          <w:sz w:val="26"/>
          <w:szCs w:val="26"/>
        </w:rPr>
      </w:pPr>
      <w:r w:rsidRPr="00642A44">
        <w:rPr>
          <w:rFonts w:ascii="Times New Roman" w:hAnsi="Times New Roman" w:cs="Times New Roman"/>
          <w:sz w:val="26"/>
          <w:szCs w:val="26"/>
        </w:rPr>
        <w:t xml:space="preserve">K/g anh chị, em xin lưu ý anh chị một chút về chương trình "Ủy quyền thanh toán tự động tiền điện, nước, viễn thông". Khi anh chị GDV và các lãnh đạo KBNN tiếp nhận, phê duyệt hồ sơ, anh chị </w:t>
      </w:r>
      <w:r w:rsidRPr="00642A44">
        <w:rPr>
          <w:rFonts w:ascii="Times New Roman" w:hAnsi="Times New Roman" w:cs="Times New Roman"/>
          <w:color w:val="FF0000"/>
          <w:sz w:val="26"/>
          <w:szCs w:val="26"/>
        </w:rPr>
        <w:t>PHẢI KIỂM TRA PHỤ LỤC THÔNG TIN ỦY QUYỀN</w:t>
      </w:r>
      <w:r w:rsidRPr="00642A44">
        <w:rPr>
          <w:rFonts w:ascii="Times New Roman" w:hAnsi="Times New Roman" w:cs="Times New Roman"/>
          <w:sz w:val="26"/>
          <w:szCs w:val="26"/>
        </w:rPr>
        <w:t xml:space="preserve"> (là trang cuối cùng trong văn bản ủy quyền)</w:t>
      </w:r>
      <w:r>
        <w:rPr>
          <w:rFonts w:ascii="Times New Roman" w:hAnsi="Times New Roman" w:cs="Times New Roman"/>
          <w:sz w:val="26"/>
          <w:szCs w:val="26"/>
        </w:rPr>
        <w:t xml:space="preserve"> </w:t>
      </w:r>
      <w:r w:rsidRPr="00642A44">
        <w:rPr>
          <w:rFonts w:ascii="Times New Roman" w:hAnsi="Times New Roman" w:cs="Times New Roman"/>
          <w:color w:val="FF0000"/>
          <w:sz w:val="26"/>
          <w:szCs w:val="26"/>
        </w:rPr>
        <w:t>ĐẢM BẢO THÔNG TIN ĐẦY ĐỦ</w:t>
      </w:r>
      <w:r w:rsidRPr="00642A44">
        <w:rPr>
          <w:rFonts w:ascii="Times New Roman" w:hAnsi="Times New Roman" w:cs="Times New Roman"/>
          <w:sz w:val="26"/>
          <w:szCs w:val="26"/>
        </w:rPr>
        <w:t>. Hiện nay có 1 số trường hợp đơn vị ủy quyền SAI MÃ KHÁCH HÀNG, SAI MÃ NHÀ CUNG CẤP dẫn đến hiện tượng KBNN không thể thanh toán được theo ủy quền của đơn vị. Với trường hợp nghi ngờ sai mã khách hàng, anh chị có thể đề nghị đơn vị cung cấp thêm hình ảnh hóa đơn để đối chiếu. Với trường hợp nghi ngờ sai mã NCC, anh chị kiểm tra MÃ NCC trong phụ lục ủy quyền có thuộc danh sách mới nhất trong Công văn 3548/KBNN-KSC ngày 21/6/2023. Cảm ơn anh chị.</w:t>
      </w:r>
    </w:p>
    <w:p w:rsidR="00855EC4" w:rsidRPr="00EA113A" w:rsidRDefault="00855EC4" w:rsidP="00855EC4">
      <w:pPr>
        <w:spacing w:after="0" w:line="380" w:lineRule="exact"/>
        <w:rPr>
          <w:rFonts w:ascii="Times New Roman" w:hAnsi="Times New Roman" w:cs="Times New Roman"/>
          <w:b/>
          <w:sz w:val="26"/>
          <w:szCs w:val="26"/>
        </w:rPr>
      </w:pPr>
    </w:p>
    <w:sdt>
      <w:sdtPr>
        <w:rPr>
          <w:rFonts w:asciiTheme="minorHAnsi" w:eastAsiaTheme="minorEastAsia" w:hAnsiTheme="minorHAnsi" w:cstheme="minorBidi"/>
          <w:color w:val="auto"/>
          <w:sz w:val="22"/>
          <w:szCs w:val="22"/>
          <w:lang w:eastAsia="ja-JP"/>
        </w:rPr>
        <w:id w:val="-795837808"/>
        <w:docPartObj>
          <w:docPartGallery w:val="Table of Contents"/>
          <w:docPartUnique/>
        </w:docPartObj>
      </w:sdtPr>
      <w:sdtEndPr>
        <w:rPr>
          <w:b/>
          <w:bCs/>
          <w:noProof/>
        </w:rPr>
      </w:sdtEndPr>
      <w:sdtContent>
        <w:p w:rsidR="00421887" w:rsidRDefault="00421887">
          <w:pPr>
            <w:pStyle w:val="TOCHeading"/>
          </w:pPr>
        </w:p>
        <w:p w:rsidR="00CC54E2" w:rsidRDefault="00421887">
          <w:pPr>
            <w:pStyle w:val="TOC1"/>
            <w:tabs>
              <w:tab w:val="right" w:leader="dot" w:pos="9350"/>
            </w:tabs>
            <w:rPr>
              <w:noProof/>
            </w:rPr>
          </w:pPr>
          <w:r>
            <w:fldChar w:fldCharType="begin"/>
          </w:r>
          <w:r>
            <w:instrText xml:space="preserve"> TOC \o "1-3" \h \z \u </w:instrText>
          </w:r>
          <w:r>
            <w:fldChar w:fldCharType="separate"/>
          </w:r>
          <w:hyperlink w:anchor="_Toc138774798" w:history="1">
            <w:r w:rsidR="00CC54E2" w:rsidRPr="00D749DC">
              <w:rPr>
                <w:rStyle w:val="Hyperlink"/>
                <w:rFonts w:ascii="Times New Roman" w:hAnsi="Times New Roman" w:cs="Times New Roman"/>
                <w:noProof/>
              </w:rPr>
              <w:t>1. Đơn vị sử dụng ngân sách</w:t>
            </w:r>
            <w:r w:rsidR="00CC54E2">
              <w:rPr>
                <w:noProof/>
                <w:webHidden/>
              </w:rPr>
              <w:tab/>
            </w:r>
            <w:r w:rsidR="00CC54E2">
              <w:rPr>
                <w:noProof/>
                <w:webHidden/>
              </w:rPr>
              <w:fldChar w:fldCharType="begin"/>
            </w:r>
            <w:r w:rsidR="00CC54E2">
              <w:rPr>
                <w:noProof/>
                <w:webHidden/>
              </w:rPr>
              <w:instrText xml:space="preserve"> PAGEREF _Toc138774798 \h </w:instrText>
            </w:r>
            <w:r w:rsidR="00CC54E2">
              <w:rPr>
                <w:noProof/>
                <w:webHidden/>
              </w:rPr>
            </w:r>
            <w:r w:rsidR="00CC54E2">
              <w:rPr>
                <w:noProof/>
                <w:webHidden/>
              </w:rPr>
              <w:fldChar w:fldCharType="separate"/>
            </w:r>
            <w:r w:rsidR="00CC54E2">
              <w:rPr>
                <w:noProof/>
                <w:webHidden/>
              </w:rPr>
              <w:t>3</w:t>
            </w:r>
            <w:r w:rsidR="00CC54E2">
              <w:rPr>
                <w:noProof/>
                <w:webHidden/>
              </w:rPr>
              <w:fldChar w:fldCharType="end"/>
            </w:r>
          </w:hyperlink>
        </w:p>
        <w:p w:rsidR="00CC54E2" w:rsidRDefault="00F92054">
          <w:pPr>
            <w:pStyle w:val="TOC2"/>
            <w:tabs>
              <w:tab w:val="right" w:leader="dot" w:pos="9350"/>
            </w:tabs>
            <w:rPr>
              <w:noProof/>
            </w:rPr>
          </w:pPr>
          <w:hyperlink w:anchor="_Toc138774799" w:history="1">
            <w:r w:rsidR="00CC54E2" w:rsidRPr="00D749DC">
              <w:rPr>
                <w:rStyle w:val="Hyperlink"/>
                <w:rFonts w:ascii="Times New Roman" w:hAnsi="Times New Roman" w:cs="Times New Roman"/>
                <w:noProof/>
              </w:rPr>
              <w:t>1.1. ĐVSDNS nhập mã khách hàng hệ thống báo lỗi “Đã tồn tại thông tin,vui lòng nhập lại mã khách hàng!”</w:t>
            </w:r>
            <w:r w:rsidR="00CC54E2">
              <w:rPr>
                <w:noProof/>
                <w:webHidden/>
              </w:rPr>
              <w:tab/>
            </w:r>
            <w:r w:rsidR="00CC54E2">
              <w:rPr>
                <w:noProof/>
                <w:webHidden/>
              </w:rPr>
              <w:fldChar w:fldCharType="begin"/>
            </w:r>
            <w:r w:rsidR="00CC54E2">
              <w:rPr>
                <w:noProof/>
                <w:webHidden/>
              </w:rPr>
              <w:instrText xml:space="preserve"> PAGEREF _Toc138774799 \h </w:instrText>
            </w:r>
            <w:r w:rsidR="00CC54E2">
              <w:rPr>
                <w:noProof/>
                <w:webHidden/>
              </w:rPr>
            </w:r>
            <w:r w:rsidR="00CC54E2">
              <w:rPr>
                <w:noProof/>
                <w:webHidden/>
              </w:rPr>
              <w:fldChar w:fldCharType="separate"/>
            </w:r>
            <w:r w:rsidR="00CC54E2">
              <w:rPr>
                <w:noProof/>
                <w:webHidden/>
              </w:rPr>
              <w:t>3</w:t>
            </w:r>
            <w:r w:rsidR="00CC54E2">
              <w:rPr>
                <w:noProof/>
                <w:webHidden/>
              </w:rPr>
              <w:fldChar w:fldCharType="end"/>
            </w:r>
          </w:hyperlink>
        </w:p>
        <w:p w:rsidR="00CC54E2" w:rsidRDefault="00F92054">
          <w:pPr>
            <w:pStyle w:val="TOC2"/>
            <w:tabs>
              <w:tab w:val="right" w:leader="dot" w:pos="9350"/>
            </w:tabs>
            <w:rPr>
              <w:noProof/>
            </w:rPr>
          </w:pPr>
          <w:hyperlink w:anchor="_Toc138774800" w:history="1">
            <w:r w:rsidR="00CC54E2" w:rsidRPr="00D749DC">
              <w:rPr>
                <w:rStyle w:val="Hyperlink"/>
                <w:rFonts w:ascii="Times New Roman" w:hAnsi="Times New Roman" w:cs="Times New Roman"/>
                <w:noProof/>
              </w:rPr>
              <w:t>1.2. Khi ĐVSDNS nhập đúng mã khách hàng trên hóa đơn của VNPT, chương trình báo lỗi “Mã khách hàng không hợp lệ”</w:t>
            </w:r>
            <w:r w:rsidR="00CC54E2">
              <w:rPr>
                <w:noProof/>
                <w:webHidden/>
              </w:rPr>
              <w:tab/>
            </w:r>
            <w:r w:rsidR="00CC54E2">
              <w:rPr>
                <w:noProof/>
                <w:webHidden/>
              </w:rPr>
              <w:fldChar w:fldCharType="begin"/>
            </w:r>
            <w:r w:rsidR="00CC54E2">
              <w:rPr>
                <w:noProof/>
                <w:webHidden/>
              </w:rPr>
              <w:instrText xml:space="preserve"> PAGEREF _Toc138774800 \h </w:instrText>
            </w:r>
            <w:r w:rsidR="00CC54E2">
              <w:rPr>
                <w:noProof/>
                <w:webHidden/>
              </w:rPr>
            </w:r>
            <w:r w:rsidR="00CC54E2">
              <w:rPr>
                <w:noProof/>
                <w:webHidden/>
              </w:rPr>
              <w:fldChar w:fldCharType="separate"/>
            </w:r>
            <w:r w:rsidR="00CC54E2">
              <w:rPr>
                <w:noProof/>
                <w:webHidden/>
              </w:rPr>
              <w:t>3</w:t>
            </w:r>
            <w:r w:rsidR="00CC54E2">
              <w:rPr>
                <w:noProof/>
                <w:webHidden/>
              </w:rPr>
              <w:fldChar w:fldCharType="end"/>
            </w:r>
          </w:hyperlink>
        </w:p>
        <w:p w:rsidR="00CC54E2" w:rsidRDefault="00F92054">
          <w:pPr>
            <w:pStyle w:val="TOC2"/>
            <w:tabs>
              <w:tab w:val="right" w:leader="dot" w:pos="9350"/>
            </w:tabs>
            <w:rPr>
              <w:noProof/>
            </w:rPr>
          </w:pPr>
          <w:hyperlink w:anchor="_Toc138774801" w:history="1">
            <w:r w:rsidR="00CC54E2" w:rsidRPr="00D749DC">
              <w:rPr>
                <w:rStyle w:val="Hyperlink"/>
                <w:rFonts w:ascii="Times New Roman" w:hAnsi="Times New Roman" w:cs="Times New Roman"/>
                <w:noProof/>
              </w:rPr>
              <w:t>1.3. Đơn vị chi từ cả tài khoản dự toán và tài khoản tiền gửi thì thực hiện như thế nào?</w:t>
            </w:r>
            <w:r w:rsidR="00CC54E2">
              <w:rPr>
                <w:noProof/>
                <w:webHidden/>
              </w:rPr>
              <w:tab/>
            </w:r>
            <w:r w:rsidR="00CC54E2">
              <w:rPr>
                <w:noProof/>
                <w:webHidden/>
              </w:rPr>
              <w:fldChar w:fldCharType="begin"/>
            </w:r>
            <w:r w:rsidR="00CC54E2">
              <w:rPr>
                <w:noProof/>
                <w:webHidden/>
              </w:rPr>
              <w:instrText xml:space="preserve"> PAGEREF _Toc138774801 \h </w:instrText>
            </w:r>
            <w:r w:rsidR="00CC54E2">
              <w:rPr>
                <w:noProof/>
                <w:webHidden/>
              </w:rPr>
            </w:r>
            <w:r w:rsidR="00CC54E2">
              <w:rPr>
                <w:noProof/>
                <w:webHidden/>
              </w:rPr>
              <w:fldChar w:fldCharType="separate"/>
            </w:r>
            <w:r w:rsidR="00CC54E2">
              <w:rPr>
                <w:noProof/>
                <w:webHidden/>
              </w:rPr>
              <w:t>4</w:t>
            </w:r>
            <w:r w:rsidR="00CC54E2">
              <w:rPr>
                <w:noProof/>
                <w:webHidden/>
              </w:rPr>
              <w:fldChar w:fldCharType="end"/>
            </w:r>
          </w:hyperlink>
        </w:p>
        <w:p w:rsidR="00CC54E2" w:rsidRDefault="00F92054">
          <w:pPr>
            <w:pStyle w:val="TOC2"/>
            <w:tabs>
              <w:tab w:val="right" w:leader="dot" w:pos="9350"/>
            </w:tabs>
            <w:rPr>
              <w:noProof/>
            </w:rPr>
          </w:pPr>
          <w:hyperlink w:anchor="_Toc138774802" w:history="1">
            <w:r w:rsidR="00CC54E2" w:rsidRPr="00D749DC">
              <w:rPr>
                <w:rStyle w:val="Hyperlink"/>
                <w:rFonts w:ascii="Times New Roman" w:hAnsi="Times New Roman" w:cs="Times New Roman"/>
                <w:noProof/>
              </w:rPr>
              <w:t>1.4. Một mã khách hàng có thể chi từ nhiều tài khoản được không? Nếu đơn vị muốn chi từ nhiều tài khoản cho 1 mã khách hàng/mã thanh toán thì thực hiện thế nào?</w:t>
            </w:r>
            <w:r w:rsidR="00CC54E2">
              <w:rPr>
                <w:noProof/>
                <w:webHidden/>
              </w:rPr>
              <w:tab/>
            </w:r>
            <w:r w:rsidR="00CC54E2">
              <w:rPr>
                <w:noProof/>
                <w:webHidden/>
              </w:rPr>
              <w:fldChar w:fldCharType="begin"/>
            </w:r>
            <w:r w:rsidR="00CC54E2">
              <w:rPr>
                <w:noProof/>
                <w:webHidden/>
              </w:rPr>
              <w:instrText xml:space="preserve"> PAGEREF _Toc138774802 \h </w:instrText>
            </w:r>
            <w:r w:rsidR="00CC54E2">
              <w:rPr>
                <w:noProof/>
                <w:webHidden/>
              </w:rPr>
            </w:r>
            <w:r w:rsidR="00CC54E2">
              <w:rPr>
                <w:noProof/>
                <w:webHidden/>
              </w:rPr>
              <w:fldChar w:fldCharType="separate"/>
            </w:r>
            <w:r w:rsidR="00CC54E2">
              <w:rPr>
                <w:noProof/>
                <w:webHidden/>
              </w:rPr>
              <w:t>4</w:t>
            </w:r>
            <w:r w:rsidR="00CC54E2">
              <w:rPr>
                <w:noProof/>
                <w:webHidden/>
              </w:rPr>
              <w:fldChar w:fldCharType="end"/>
            </w:r>
          </w:hyperlink>
        </w:p>
        <w:p w:rsidR="00CC54E2" w:rsidRDefault="00F92054">
          <w:pPr>
            <w:pStyle w:val="TOC2"/>
            <w:tabs>
              <w:tab w:val="right" w:leader="dot" w:pos="9350"/>
            </w:tabs>
            <w:rPr>
              <w:noProof/>
            </w:rPr>
          </w:pPr>
          <w:hyperlink w:anchor="_Toc138774803" w:history="1">
            <w:r w:rsidR="00CC54E2" w:rsidRPr="00D749DC">
              <w:rPr>
                <w:rStyle w:val="Hyperlink"/>
                <w:rFonts w:ascii="Times New Roman" w:hAnsi="Times New Roman" w:cs="Times New Roman"/>
                <w:noProof/>
              </w:rPr>
              <w:t>1.5. Đối với dịch vụ có mã khách hàng với nhiều mã thanh toán thì khai báo như thế nào?</w:t>
            </w:r>
            <w:r w:rsidR="00CC54E2">
              <w:rPr>
                <w:noProof/>
                <w:webHidden/>
              </w:rPr>
              <w:tab/>
            </w:r>
            <w:r w:rsidR="00CC54E2">
              <w:rPr>
                <w:noProof/>
                <w:webHidden/>
              </w:rPr>
              <w:fldChar w:fldCharType="begin"/>
            </w:r>
            <w:r w:rsidR="00CC54E2">
              <w:rPr>
                <w:noProof/>
                <w:webHidden/>
              </w:rPr>
              <w:instrText xml:space="preserve"> PAGEREF _Toc138774803 \h </w:instrText>
            </w:r>
            <w:r w:rsidR="00CC54E2">
              <w:rPr>
                <w:noProof/>
                <w:webHidden/>
              </w:rPr>
            </w:r>
            <w:r w:rsidR="00CC54E2">
              <w:rPr>
                <w:noProof/>
                <w:webHidden/>
              </w:rPr>
              <w:fldChar w:fldCharType="separate"/>
            </w:r>
            <w:r w:rsidR="00CC54E2">
              <w:rPr>
                <w:noProof/>
                <w:webHidden/>
              </w:rPr>
              <w:t>4</w:t>
            </w:r>
            <w:r w:rsidR="00CC54E2">
              <w:rPr>
                <w:noProof/>
                <w:webHidden/>
              </w:rPr>
              <w:fldChar w:fldCharType="end"/>
            </w:r>
          </w:hyperlink>
        </w:p>
        <w:p w:rsidR="00CC54E2" w:rsidRDefault="00F92054">
          <w:pPr>
            <w:pStyle w:val="TOC2"/>
            <w:tabs>
              <w:tab w:val="right" w:leader="dot" w:pos="9350"/>
            </w:tabs>
            <w:rPr>
              <w:noProof/>
            </w:rPr>
          </w:pPr>
          <w:hyperlink w:anchor="_Toc138774804" w:history="1">
            <w:r w:rsidR="00CC54E2" w:rsidRPr="00D749DC">
              <w:rPr>
                <w:rStyle w:val="Hyperlink"/>
                <w:rFonts w:ascii="Times New Roman" w:hAnsi="Times New Roman" w:cs="Times New Roman"/>
                <w:noProof/>
              </w:rPr>
              <w:t>1.6. Khi upload danh sách định mức thì có mẫu như nào không? Vì một khách hàng có nhiều mã thanh toán, mỗi mã thanh toán lại có định mức khác nhau.</w:t>
            </w:r>
            <w:r w:rsidR="00CC54E2">
              <w:rPr>
                <w:noProof/>
                <w:webHidden/>
              </w:rPr>
              <w:tab/>
            </w:r>
            <w:r w:rsidR="00CC54E2">
              <w:rPr>
                <w:noProof/>
                <w:webHidden/>
              </w:rPr>
              <w:fldChar w:fldCharType="begin"/>
            </w:r>
            <w:r w:rsidR="00CC54E2">
              <w:rPr>
                <w:noProof/>
                <w:webHidden/>
              </w:rPr>
              <w:instrText xml:space="preserve"> PAGEREF _Toc138774804 \h </w:instrText>
            </w:r>
            <w:r w:rsidR="00CC54E2">
              <w:rPr>
                <w:noProof/>
                <w:webHidden/>
              </w:rPr>
            </w:r>
            <w:r w:rsidR="00CC54E2">
              <w:rPr>
                <w:noProof/>
                <w:webHidden/>
              </w:rPr>
              <w:fldChar w:fldCharType="separate"/>
            </w:r>
            <w:r w:rsidR="00CC54E2">
              <w:rPr>
                <w:noProof/>
                <w:webHidden/>
              </w:rPr>
              <w:t>4</w:t>
            </w:r>
            <w:r w:rsidR="00CC54E2">
              <w:rPr>
                <w:noProof/>
                <w:webHidden/>
              </w:rPr>
              <w:fldChar w:fldCharType="end"/>
            </w:r>
          </w:hyperlink>
        </w:p>
        <w:p w:rsidR="00CC54E2" w:rsidRDefault="00F92054">
          <w:pPr>
            <w:pStyle w:val="TOC2"/>
            <w:tabs>
              <w:tab w:val="right" w:leader="dot" w:pos="9350"/>
            </w:tabs>
            <w:rPr>
              <w:noProof/>
            </w:rPr>
          </w:pPr>
          <w:hyperlink w:anchor="_Toc138774805" w:history="1">
            <w:r w:rsidR="00CC54E2" w:rsidRPr="00D749DC">
              <w:rPr>
                <w:rStyle w:val="Hyperlink"/>
                <w:rFonts w:ascii="Times New Roman" w:hAnsi="Times New Roman" w:cs="Times New Roman"/>
                <w:noProof/>
              </w:rPr>
              <w:t>1.7. Nếu đơn vị đã thanh toán thủ công, sau đó KBNN lại thanh toán tự động thì xử lý như thế nào?</w:t>
            </w:r>
            <w:r w:rsidR="00CC54E2">
              <w:rPr>
                <w:noProof/>
                <w:webHidden/>
              </w:rPr>
              <w:tab/>
            </w:r>
            <w:r w:rsidR="00CC54E2">
              <w:rPr>
                <w:noProof/>
                <w:webHidden/>
              </w:rPr>
              <w:fldChar w:fldCharType="begin"/>
            </w:r>
            <w:r w:rsidR="00CC54E2">
              <w:rPr>
                <w:noProof/>
                <w:webHidden/>
              </w:rPr>
              <w:instrText xml:space="preserve"> PAGEREF _Toc138774805 \h </w:instrText>
            </w:r>
            <w:r w:rsidR="00CC54E2">
              <w:rPr>
                <w:noProof/>
                <w:webHidden/>
              </w:rPr>
            </w:r>
            <w:r w:rsidR="00CC54E2">
              <w:rPr>
                <w:noProof/>
                <w:webHidden/>
              </w:rPr>
              <w:fldChar w:fldCharType="separate"/>
            </w:r>
            <w:r w:rsidR="00CC54E2">
              <w:rPr>
                <w:noProof/>
                <w:webHidden/>
              </w:rPr>
              <w:t>5</w:t>
            </w:r>
            <w:r w:rsidR="00CC54E2">
              <w:rPr>
                <w:noProof/>
                <w:webHidden/>
              </w:rPr>
              <w:fldChar w:fldCharType="end"/>
            </w:r>
          </w:hyperlink>
        </w:p>
        <w:p w:rsidR="00CC54E2" w:rsidRDefault="00F92054">
          <w:pPr>
            <w:pStyle w:val="TOC2"/>
            <w:tabs>
              <w:tab w:val="right" w:leader="dot" w:pos="9350"/>
            </w:tabs>
            <w:rPr>
              <w:noProof/>
            </w:rPr>
          </w:pPr>
          <w:hyperlink w:anchor="_Toc138774806" w:history="1">
            <w:r w:rsidR="00CC54E2" w:rsidRPr="00D749DC">
              <w:rPr>
                <w:rStyle w:val="Hyperlink"/>
                <w:rFonts w:ascii="Times New Roman" w:hAnsi="Times New Roman" w:cs="Times New Roman"/>
                <w:noProof/>
              </w:rPr>
              <w:t>1.8. Tại sao số tiền KBNN thanh toán tự động không giống với số tiền trên hóa đơn nợ cước của VNPT?</w:t>
            </w:r>
            <w:r w:rsidR="00CC54E2">
              <w:rPr>
                <w:noProof/>
                <w:webHidden/>
              </w:rPr>
              <w:tab/>
            </w:r>
            <w:r w:rsidR="00CC54E2">
              <w:rPr>
                <w:noProof/>
                <w:webHidden/>
              </w:rPr>
              <w:fldChar w:fldCharType="begin"/>
            </w:r>
            <w:r w:rsidR="00CC54E2">
              <w:rPr>
                <w:noProof/>
                <w:webHidden/>
              </w:rPr>
              <w:instrText xml:space="preserve"> PAGEREF _Toc138774806 \h </w:instrText>
            </w:r>
            <w:r w:rsidR="00CC54E2">
              <w:rPr>
                <w:noProof/>
                <w:webHidden/>
              </w:rPr>
            </w:r>
            <w:r w:rsidR="00CC54E2">
              <w:rPr>
                <w:noProof/>
                <w:webHidden/>
              </w:rPr>
              <w:fldChar w:fldCharType="separate"/>
            </w:r>
            <w:r w:rsidR="00CC54E2">
              <w:rPr>
                <w:noProof/>
                <w:webHidden/>
              </w:rPr>
              <w:t>5</w:t>
            </w:r>
            <w:r w:rsidR="00CC54E2">
              <w:rPr>
                <w:noProof/>
                <w:webHidden/>
              </w:rPr>
              <w:fldChar w:fldCharType="end"/>
            </w:r>
          </w:hyperlink>
        </w:p>
        <w:p w:rsidR="00CC54E2" w:rsidRDefault="00F92054">
          <w:pPr>
            <w:pStyle w:val="TOC2"/>
            <w:tabs>
              <w:tab w:val="right" w:leader="dot" w:pos="9350"/>
            </w:tabs>
            <w:rPr>
              <w:noProof/>
            </w:rPr>
          </w:pPr>
          <w:hyperlink w:anchor="_Toc138774807" w:history="1">
            <w:r w:rsidR="00CC54E2" w:rsidRPr="00D749DC">
              <w:rPr>
                <w:rStyle w:val="Hyperlink"/>
                <w:rFonts w:ascii="Times New Roman" w:hAnsi="Times New Roman" w:cs="Times New Roman"/>
                <w:noProof/>
              </w:rPr>
              <w:t>1.9. Khi ủy quyền tiền điện, nhận được lỗi “"Ton tai ma khach hang, sai ma nha cung cap. NCC dang quan ly KH: xxxxxx"”</w:t>
            </w:r>
            <w:r w:rsidR="00CC54E2">
              <w:rPr>
                <w:noProof/>
                <w:webHidden/>
              </w:rPr>
              <w:tab/>
            </w:r>
            <w:r w:rsidR="00CC54E2">
              <w:rPr>
                <w:noProof/>
                <w:webHidden/>
              </w:rPr>
              <w:fldChar w:fldCharType="begin"/>
            </w:r>
            <w:r w:rsidR="00CC54E2">
              <w:rPr>
                <w:noProof/>
                <w:webHidden/>
              </w:rPr>
              <w:instrText xml:space="preserve"> PAGEREF _Toc138774807 \h </w:instrText>
            </w:r>
            <w:r w:rsidR="00CC54E2">
              <w:rPr>
                <w:noProof/>
                <w:webHidden/>
              </w:rPr>
            </w:r>
            <w:r w:rsidR="00CC54E2">
              <w:rPr>
                <w:noProof/>
                <w:webHidden/>
              </w:rPr>
              <w:fldChar w:fldCharType="separate"/>
            </w:r>
            <w:r w:rsidR="00CC54E2">
              <w:rPr>
                <w:noProof/>
                <w:webHidden/>
              </w:rPr>
              <w:t>5</w:t>
            </w:r>
            <w:r w:rsidR="00CC54E2">
              <w:rPr>
                <w:noProof/>
                <w:webHidden/>
              </w:rPr>
              <w:fldChar w:fldCharType="end"/>
            </w:r>
          </w:hyperlink>
        </w:p>
        <w:p w:rsidR="00CC54E2" w:rsidRDefault="00F92054">
          <w:pPr>
            <w:pStyle w:val="TOC2"/>
            <w:tabs>
              <w:tab w:val="right" w:leader="dot" w:pos="9350"/>
            </w:tabs>
            <w:rPr>
              <w:noProof/>
            </w:rPr>
          </w:pPr>
          <w:hyperlink w:anchor="_Toc138774808" w:history="1">
            <w:r w:rsidR="00CC54E2" w:rsidRPr="00D749DC">
              <w:rPr>
                <w:rStyle w:val="Hyperlink"/>
                <w:rFonts w:ascii="Times New Roman" w:hAnsi="Times New Roman" w:cs="Times New Roman"/>
                <w:noProof/>
              </w:rPr>
              <w:t>1.10. Tại sao “Giấy báo nợ” KBNN gửi không có chữ ký?</w:t>
            </w:r>
            <w:r w:rsidR="00CC54E2">
              <w:rPr>
                <w:noProof/>
                <w:webHidden/>
              </w:rPr>
              <w:tab/>
            </w:r>
            <w:r w:rsidR="00CC54E2">
              <w:rPr>
                <w:noProof/>
                <w:webHidden/>
              </w:rPr>
              <w:fldChar w:fldCharType="begin"/>
            </w:r>
            <w:r w:rsidR="00CC54E2">
              <w:rPr>
                <w:noProof/>
                <w:webHidden/>
              </w:rPr>
              <w:instrText xml:space="preserve"> PAGEREF _Toc138774808 \h </w:instrText>
            </w:r>
            <w:r w:rsidR="00CC54E2">
              <w:rPr>
                <w:noProof/>
                <w:webHidden/>
              </w:rPr>
            </w:r>
            <w:r w:rsidR="00CC54E2">
              <w:rPr>
                <w:noProof/>
                <w:webHidden/>
              </w:rPr>
              <w:fldChar w:fldCharType="separate"/>
            </w:r>
            <w:r w:rsidR="00CC54E2">
              <w:rPr>
                <w:noProof/>
                <w:webHidden/>
              </w:rPr>
              <w:t>5</w:t>
            </w:r>
            <w:r w:rsidR="00CC54E2">
              <w:rPr>
                <w:noProof/>
                <w:webHidden/>
              </w:rPr>
              <w:fldChar w:fldCharType="end"/>
            </w:r>
          </w:hyperlink>
        </w:p>
        <w:p w:rsidR="00CC54E2" w:rsidRDefault="00F92054">
          <w:pPr>
            <w:pStyle w:val="TOC2"/>
            <w:tabs>
              <w:tab w:val="right" w:leader="dot" w:pos="9350"/>
            </w:tabs>
            <w:rPr>
              <w:noProof/>
            </w:rPr>
          </w:pPr>
          <w:hyperlink w:anchor="_Toc138774809" w:history="1">
            <w:r w:rsidR="00CC54E2" w:rsidRPr="00D749DC">
              <w:rPr>
                <w:rStyle w:val="Hyperlink"/>
                <w:rFonts w:ascii="Times New Roman" w:hAnsi="Times New Roman" w:cs="Times New Roman"/>
                <w:noProof/>
              </w:rPr>
              <w:t>1.11. Tại sao khi đăng ký/thay đổi hồ sơ ủy quyền không có chức năng hoàn thiện địa bàn hành chính? Trong hồ sơ đơn vị lập hiển thị mã địa bàn hành chính là 00000?</w:t>
            </w:r>
            <w:r w:rsidR="00CC54E2">
              <w:rPr>
                <w:noProof/>
                <w:webHidden/>
              </w:rPr>
              <w:tab/>
            </w:r>
            <w:r w:rsidR="00CC54E2">
              <w:rPr>
                <w:noProof/>
                <w:webHidden/>
              </w:rPr>
              <w:fldChar w:fldCharType="begin"/>
            </w:r>
            <w:r w:rsidR="00CC54E2">
              <w:rPr>
                <w:noProof/>
                <w:webHidden/>
              </w:rPr>
              <w:instrText xml:space="preserve"> PAGEREF _Toc138774809 \h </w:instrText>
            </w:r>
            <w:r w:rsidR="00CC54E2">
              <w:rPr>
                <w:noProof/>
                <w:webHidden/>
              </w:rPr>
            </w:r>
            <w:r w:rsidR="00CC54E2">
              <w:rPr>
                <w:noProof/>
                <w:webHidden/>
              </w:rPr>
              <w:fldChar w:fldCharType="separate"/>
            </w:r>
            <w:r w:rsidR="00CC54E2">
              <w:rPr>
                <w:noProof/>
                <w:webHidden/>
              </w:rPr>
              <w:t>6</w:t>
            </w:r>
            <w:r w:rsidR="00CC54E2">
              <w:rPr>
                <w:noProof/>
                <w:webHidden/>
              </w:rPr>
              <w:fldChar w:fldCharType="end"/>
            </w:r>
          </w:hyperlink>
        </w:p>
        <w:p w:rsidR="00CC54E2" w:rsidRDefault="00F92054">
          <w:pPr>
            <w:pStyle w:val="TOC2"/>
            <w:tabs>
              <w:tab w:val="right" w:leader="dot" w:pos="9350"/>
            </w:tabs>
            <w:rPr>
              <w:noProof/>
            </w:rPr>
          </w:pPr>
          <w:hyperlink w:anchor="_Toc138774810" w:history="1">
            <w:r w:rsidR="00CC54E2" w:rsidRPr="00D749DC">
              <w:rPr>
                <w:rStyle w:val="Hyperlink"/>
                <w:rFonts w:ascii="Times New Roman" w:hAnsi="Times New Roman" w:cs="Times New Roman"/>
                <w:noProof/>
              </w:rPr>
              <w:t>1.12. Tại sao KTT, Chủ tài khoản click vào Hồ sơ ủy quyền nhưng không thấy nút “Gửi phê duyệt” hoặc “Gửi KBNN”?</w:t>
            </w:r>
            <w:r w:rsidR="00CC54E2">
              <w:rPr>
                <w:noProof/>
                <w:webHidden/>
              </w:rPr>
              <w:tab/>
            </w:r>
            <w:r w:rsidR="00CC54E2">
              <w:rPr>
                <w:noProof/>
                <w:webHidden/>
              </w:rPr>
              <w:fldChar w:fldCharType="begin"/>
            </w:r>
            <w:r w:rsidR="00CC54E2">
              <w:rPr>
                <w:noProof/>
                <w:webHidden/>
              </w:rPr>
              <w:instrText xml:space="preserve"> PAGEREF _Toc138774810 \h </w:instrText>
            </w:r>
            <w:r w:rsidR="00CC54E2">
              <w:rPr>
                <w:noProof/>
                <w:webHidden/>
              </w:rPr>
            </w:r>
            <w:r w:rsidR="00CC54E2">
              <w:rPr>
                <w:noProof/>
                <w:webHidden/>
              </w:rPr>
              <w:fldChar w:fldCharType="separate"/>
            </w:r>
            <w:r w:rsidR="00CC54E2">
              <w:rPr>
                <w:noProof/>
                <w:webHidden/>
              </w:rPr>
              <w:t>6</w:t>
            </w:r>
            <w:r w:rsidR="00CC54E2">
              <w:rPr>
                <w:noProof/>
                <w:webHidden/>
              </w:rPr>
              <w:fldChar w:fldCharType="end"/>
            </w:r>
          </w:hyperlink>
        </w:p>
        <w:p w:rsidR="00CC54E2" w:rsidRDefault="00F92054">
          <w:pPr>
            <w:pStyle w:val="TOC2"/>
            <w:tabs>
              <w:tab w:val="right" w:leader="dot" w:pos="9350"/>
            </w:tabs>
            <w:rPr>
              <w:noProof/>
            </w:rPr>
          </w:pPr>
          <w:hyperlink w:anchor="_Toc138774811" w:history="1">
            <w:r w:rsidR="00CC54E2" w:rsidRPr="00D749DC">
              <w:rPr>
                <w:rStyle w:val="Hyperlink"/>
                <w:rFonts w:ascii="Times New Roman" w:hAnsi="Times New Roman" w:cs="Times New Roman"/>
                <w:noProof/>
              </w:rPr>
              <w:t>1.13. Tại sao đơn vị ủy quyền thanh toán tiền điện đã lâu nhưng không thấy KBNN thanh toán tự động?</w:t>
            </w:r>
            <w:r w:rsidR="00CC54E2">
              <w:rPr>
                <w:noProof/>
                <w:webHidden/>
              </w:rPr>
              <w:tab/>
            </w:r>
            <w:r w:rsidR="00CC54E2">
              <w:rPr>
                <w:noProof/>
                <w:webHidden/>
              </w:rPr>
              <w:fldChar w:fldCharType="begin"/>
            </w:r>
            <w:r w:rsidR="00CC54E2">
              <w:rPr>
                <w:noProof/>
                <w:webHidden/>
              </w:rPr>
              <w:instrText xml:space="preserve"> PAGEREF _Toc138774811 \h </w:instrText>
            </w:r>
            <w:r w:rsidR="00CC54E2">
              <w:rPr>
                <w:noProof/>
                <w:webHidden/>
              </w:rPr>
            </w:r>
            <w:r w:rsidR="00CC54E2">
              <w:rPr>
                <w:noProof/>
                <w:webHidden/>
              </w:rPr>
              <w:fldChar w:fldCharType="separate"/>
            </w:r>
            <w:r w:rsidR="00CC54E2">
              <w:rPr>
                <w:noProof/>
                <w:webHidden/>
              </w:rPr>
              <w:t>6</w:t>
            </w:r>
            <w:r w:rsidR="00CC54E2">
              <w:rPr>
                <w:noProof/>
                <w:webHidden/>
              </w:rPr>
              <w:fldChar w:fldCharType="end"/>
            </w:r>
          </w:hyperlink>
        </w:p>
        <w:p w:rsidR="00CC54E2" w:rsidRDefault="00F92054">
          <w:pPr>
            <w:pStyle w:val="TOC2"/>
            <w:tabs>
              <w:tab w:val="right" w:leader="dot" w:pos="9350"/>
            </w:tabs>
            <w:rPr>
              <w:noProof/>
            </w:rPr>
          </w:pPr>
          <w:hyperlink w:anchor="_Toc138774812" w:history="1">
            <w:r w:rsidR="00CC54E2" w:rsidRPr="00D749DC">
              <w:rPr>
                <w:rStyle w:val="Hyperlink"/>
                <w:rFonts w:ascii="Times New Roman" w:hAnsi="Times New Roman" w:cs="Times New Roman"/>
                <w:noProof/>
              </w:rPr>
              <w:t>1.14. Tại sao đơn vị ủy quyền nhiều mã khách hàng, nhưng KBNN chỉ thanh toán trên 1 mã khách hàng, các mã khách hàng khác không thanh toán?</w:t>
            </w:r>
            <w:r w:rsidR="00CC54E2">
              <w:rPr>
                <w:noProof/>
                <w:webHidden/>
              </w:rPr>
              <w:tab/>
            </w:r>
            <w:r w:rsidR="00CC54E2">
              <w:rPr>
                <w:noProof/>
                <w:webHidden/>
              </w:rPr>
              <w:fldChar w:fldCharType="begin"/>
            </w:r>
            <w:r w:rsidR="00CC54E2">
              <w:rPr>
                <w:noProof/>
                <w:webHidden/>
              </w:rPr>
              <w:instrText xml:space="preserve"> PAGEREF _Toc138774812 \h </w:instrText>
            </w:r>
            <w:r w:rsidR="00CC54E2">
              <w:rPr>
                <w:noProof/>
                <w:webHidden/>
              </w:rPr>
            </w:r>
            <w:r w:rsidR="00CC54E2">
              <w:rPr>
                <w:noProof/>
                <w:webHidden/>
              </w:rPr>
              <w:fldChar w:fldCharType="separate"/>
            </w:r>
            <w:r w:rsidR="00CC54E2">
              <w:rPr>
                <w:noProof/>
                <w:webHidden/>
              </w:rPr>
              <w:t>7</w:t>
            </w:r>
            <w:r w:rsidR="00CC54E2">
              <w:rPr>
                <w:noProof/>
                <w:webHidden/>
              </w:rPr>
              <w:fldChar w:fldCharType="end"/>
            </w:r>
          </w:hyperlink>
        </w:p>
        <w:p w:rsidR="00CC54E2" w:rsidRDefault="00F92054">
          <w:pPr>
            <w:pStyle w:val="TOC1"/>
            <w:tabs>
              <w:tab w:val="right" w:leader="dot" w:pos="9350"/>
            </w:tabs>
            <w:rPr>
              <w:noProof/>
            </w:rPr>
          </w:pPr>
          <w:hyperlink w:anchor="_Toc138774813" w:history="1">
            <w:r w:rsidR="00CC54E2" w:rsidRPr="00D749DC">
              <w:rPr>
                <w:rStyle w:val="Hyperlink"/>
                <w:rFonts w:ascii="Times New Roman" w:hAnsi="Times New Roman" w:cs="Times New Roman"/>
                <w:noProof/>
              </w:rPr>
              <w:t>2. Kho bạc nhà nước</w:t>
            </w:r>
            <w:r w:rsidR="00CC54E2">
              <w:rPr>
                <w:noProof/>
                <w:webHidden/>
              </w:rPr>
              <w:tab/>
            </w:r>
            <w:r w:rsidR="00CC54E2">
              <w:rPr>
                <w:noProof/>
                <w:webHidden/>
              </w:rPr>
              <w:fldChar w:fldCharType="begin"/>
            </w:r>
            <w:r w:rsidR="00CC54E2">
              <w:rPr>
                <w:noProof/>
                <w:webHidden/>
              </w:rPr>
              <w:instrText xml:space="preserve"> PAGEREF _Toc138774813 \h </w:instrText>
            </w:r>
            <w:r w:rsidR="00CC54E2">
              <w:rPr>
                <w:noProof/>
                <w:webHidden/>
              </w:rPr>
            </w:r>
            <w:r w:rsidR="00CC54E2">
              <w:rPr>
                <w:noProof/>
                <w:webHidden/>
              </w:rPr>
              <w:fldChar w:fldCharType="separate"/>
            </w:r>
            <w:r w:rsidR="00CC54E2">
              <w:rPr>
                <w:noProof/>
                <w:webHidden/>
              </w:rPr>
              <w:t>8</w:t>
            </w:r>
            <w:r w:rsidR="00CC54E2">
              <w:rPr>
                <w:noProof/>
                <w:webHidden/>
              </w:rPr>
              <w:fldChar w:fldCharType="end"/>
            </w:r>
          </w:hyperlink>
        </w:p>
        <w:p w:rsidR="00CC54E2" w:rsidRDefault="00F92054">
          <w:pPr>
            <w:pStyle w:val="TOC2"/>
            <w:tabs>
              <w:tab w:val="right" w:leader="dot" w:pos="9350"/>
            </w:tabs>
            <w:rPr>
              <w:noProof/>
            </w:rPr>
          </w:pPr>
          <w:hyperlink w:anchor="_Toc138774814" w:history="1">
            <w:r w:rsidR="00CC54E2" w:rsidRPr="00D749DC">
              <w:rPr>
                <w:rStyle w:val="Hyperlink"/>
                <w:rFonts w:ascii="Times New Roman" w:hAnsi="Times New Roman" w:cs="Times New Roman"/>
                <w:noProof/>
              </w:rPr>
              <w:t>2.1. Cán bộ hiệu chỉnh tài khoản COA báo lỗi” Tài khoản chưa được cấu hình trên tabmis. Vui lòng kiểm tra lại!”</w:t>
            </w:r>
            <w:r w:rsidR="00CC54E2">
              <w:rPr>
                <w:noProof/>
                <w:webHidden/>
              </w:rPr>
              <w:tab/>
            </w:r>
            <w:r w:rsidR="00CC54E2">
              <w:rPr>
                <w:noProof/>
                <w:webHidden/>
              </w:rPr>
              <w:fldChar w:fldCharType="begin"/>
            </w:r>
            <w:r w:rsidR="00CC54E2">
              <w:rPr>
                <w:noProof/>
                <w:webHidden/>
              </w:rPr>
              <w:instrText xml:space="preserve"> PAGEREF _Toc138774814 \h </w:instrText>
            </w:r>
            <w:r w:rsidR="00CC54E2">
              <w:rPr>
                <w:noProof/>
                <w:webHidden/>
              </w:rPr>
            </w:r>
            <w:r w:rsidR="00CC54E2">
              <w:rPr>
                <w:noProof/>
                <w:webHidden/>
              </w:rPr>
              <w:fldChar w:fldCharType="separate"/>
            </w:r>
            <w:r w:rsidR="00CC54E2">
              <w:rPr>
                <w:noProof/>
                <w:webHidden/>
              </w:rPr>
              <w:t>8</w:t>
            </w:r>
            <w:r w:rsidR="00CC54E2">
              <w:rPr>
                <w:noProof/>
                <w:webHidden/>
              </w:rPr>
              <w:fldChar w:fldCharType="end"/>
            </w:r>
          </w:hyperlink>
        </w:p>
        <w:p w:rsidR="00CC54E2" w:rsidRDefault="00F92054">
          <w:pPr>
            <w:pStyle w:val="TOC2"/>
            <w:tabs>
              <w:tab w:val="right" w:leader="dot" w:pos="9350"/>
            </w:tabs>
            <w:rPr>
              <w:noProof/>
            </w:rPr>
          </w:pPr>
          <w:hyperlink w:anchor="_Toc138774815" w:history="1">
            <w:r w:rsidR="00CC54E2" w:rsidRPr="00D749DC">
              <w:rPr>
                <w:rStyle w:val="Hyperlink"/>
                <w:rFonts w:ascii="Times New Roman" w:hAnsi="Times New Roman" w:cs="Times New Roman"/>
                <w:noProof/>
              </w:rPr>
              <w:t>2.2. Lãnh đạo phê duyệt hồ sơ ủy quyền nhưng chương trình báo lỗi ‘Tài khoản chưa được cấu hình thông tin đại diện KBNN. Vui lòng liên hệ KBNN’</w:t>
            </w:r>
            <w:r w:rsidR="00CC54E2">
              <w:rPr>
                <w:noProof/>
                <w:webHidden/>
              </w:rPr>
              <w:tab/>
            </w:r>
            <w:r w:rsidR="00CC54E2">
              <w:rPr>
                <w:noProof/>
                <w:webHidden/>
              </w:rPr>
              <w:fldChar w:fldCharType="begin"/>
            </w:r>
            <w:r w:rsidR="00CC54E2">
              <w:rPr>
                <w:noProof/>
                <w:webHidden/>
              </w:rPr>
              <w:instrText xml:space="preserve"> PAGEREF _Toc138774815 \h </w:instrText>
            </w:r>
            <w:r w:rsidR="00CC54E2">
              <w:rPr>
                <w:noProof/>
                <w:webHidden/>
              </w:rPr>
            </w:r>
            <w:r w:rsidR="00CC54E2">
              <w:rPr>
                <w:noProof/>
                <w:webHidden/>
              </w:rPr>
              <w:fldChar w:fldCharType="separate"/>
            </w:r>
            <w:r w:rsidR="00CC54E2">
              <w:rPr>
                <w:noProof/>
                <w:webHidden/>
              </w:rPr>
              <w:t>8</w:t>
            </w:r>
            <w:r w:rsidR="00CC54E2">
              <w:rPr>
                <w:noProof/>
                <w:webHidden/>
              </w:rPr>
              <w:fldChar w:fldCharType="end"/>
            </w:r>
          </w:hyperlink>
        </w:p>
        <w:p w:rsidR="00CC54E2" w:rsidRDefault="00F92054">
          <w:pPr>
            <w:pStyle w:val="TOC2"/>
            <w:tabs>
              <w:tab w:val="right" w:leader="dot" w:pos="9350"/>
            </w:tabs>
            <w:rPr>
              <w:noProof/>
            </w:rPr>
          </w:pPr>
          <w:hyperlink w:anchor="_Toc138774816" w:history="1">
            <w:r w:rsidR="00CC54E2" w:rsidRPr="00D749DC">
              <w:rPr>
                <w:rStyle w:val="Hyperlink"/>
                <w:rFonts w:ascii="Times New Roman" w:hAnsi="Times New Roman" w:cs="Times New Roman"/>
                <w:noProof/>
              </w:rPr>
              <w:t>2.3. Khai báo danh mục người đại diện KBNN là khai báo ai?</w:t>
            </w:r>
            <w:r w:rsidR="00CC54E2">
              <w:rPr>
                <w:noProof/>
                <w:webHidden/>
              </w:rPr>
              <w:tab/>
            </w:r>
            <w:r w:rsidR="00CC54E2">
              <w:rPr>
                <w:noProof/>
                <w:webHidden/>
              </w:rPr>
              <w:fldChar w:fldCharType="begin"/>
            </w:r>
            <w:r w:rsidR="00CC54E2">
              <w:rPr>
                <w:noProof/>
                <w:webHidden/>
              </w:rPr>
              <w:instrText xml:space="preserve"> PAGEREF _Toc138774816 \h </w:instrText>
            </w:r>
            <w:r w:rsidR="00CC54E2">
              <w:rPr>
                <w:noProof/>
                <w:webHidden/>
              </w:rPr>
            </w:r>
            <w:r w:rsidR="00CC54E2">
              <w:rPr>
                <w:noProof/>
                <w:webHidden/>
              </w:rPr>
              <w:fldChar w:fldCharType="separate"/>
            </w:r>
            <w:r w:rsidR="00CC54E2">
              <w:rPr>
                <w:noProof/>
                <w:webHidden/>
              </w:rPr>
              <w:t>8</w:t>
            </w:r>
            <w:r w:rsidR="00CC54E2">
              <w:rPr>
                <w:noProof/>
                <w:webHidden/>
              </w:rPr>
              <w:fldChar w:fldCharType="end"/>
            </w:r>
          </w:hyperlink>
        </w:p>
        <w:p w:rsidR="00CC54E2" w:rsidRDefault="00F92054">
          <w:pPr>
            <w:pStyle w:val="TOC2"/>
            <w:tabs>
              <w:tab w:val="right" w:leader="dot" w:pos="9350"/>
            </w:tabs>
            <w:rPr>
              <w:noProof/>
            </w:rPr>
          </w:pPr>
          <w:hyperlink w:anchor="_Toc138774817" w:history="1">
            <w:r w:rsidR="00CC54E2" w:rsidRPr="00D749DC">
              <w:rPr>
                <w:rStyle w:val="Hyperlink"/>
                <w:rFonts w:ascii="Times New Roman" w:hAnsi="Times New Roman" w:cs="Times New Roman"/>
                <w:noProof/>
              </w:rPr>
              <w:t>2.4. Tại sao cần khai báo danh mục người đại diện KBNN?</w:t>
            </w:r>
            <w:r w:rsidR="00CC54E2">
              <w:rPr>
                <w:noProof/>
                <w:webHidden/>
              </w:rPr>
              <w:tab/>
            </w:r>
            <w:r w:rsidR="00CC54E2">
              <w:rPr>
                <w:noProof/>
                <w:webHidden/>
              </w:rPr>
              <w:fldChar w:fldCharType="begin"/>
            </w:r>
            <w:r w:rsidR="00CC54E2">
              <w:rPr>
                <w:noProof/>
                <w:webHidden/>
              </w:rPr>
              <w:instrText xml:space="preserve"> PAGEREF _Toc138774817 \h </w:instrText>
            </w:r>
            <w:r w:rsidR="00CC54E2">
              <w:rPr>
                <w:noProof/>
                <w:webHidden/>
              </w:rPr>
            </w:r>
            <w:r w:rsidR="00CC54E2">
              <w:rPr>
                <w:noProof/>
                <w:webHidden/>
              </w:rPr>
              <w:fldChar w:fldCharType="separate"/>
            </w:r>
            <w:r w:rsidR="00CC54E2">
              <w:rPr>
                <w:noProof/>
                <w:webHidden/>
              </w:rPr>
              <w:t>8</w:t>
            </w:r>
            <w:r w:rsidR="00CC54E2">
              <w:rPr>
                <w:noProof/>
                <w:webHidden/>
              </w:rPr>
              <w:fldChar w:fldCharType="end"/>
            </w:r>
          </w:hyperlink>
        </w:p>
        <w:p w:rsidR="00CC54E2" w:rsidRDefault="00F92054">
          <w:pPr>
            <w:pStyle w:val="TOC2"/>
            <w:tabs>
              <w:tab w:val="right" w:leader="dot" w:pos="9350"/>
            </w:tabs>
            <w:rPr>
              <w:noProof/>
            </w:rPr>
          </w:pPr>
          <w:hyperlink w:anchor="_Toc138774818" w:history="1">
            <w:r w:rsidR="00CC54E2" w:rsidRPr="00D749DC">
              <w:rPr>
                <w:rStyle w:val="Hyperlink"/>
                <w:rFonts w:ascii="Times New Roman" w:hAnsi="Times New Roman" w:cs="Times New Roman"/>
                <w:noProof/>
              </w:rPr>
              <w:t>2.5. Đơn vị chi từ cả tài khoản dự toán và tài khoản tiền gửi thì thực hiện như thế nào?</w:t>
            </w:r>
            <w:r w:rsidR="00CC54E2">
              <w:rPr>
                <w:noProof/>
                <w:webHidden/>
              </w:rPr>
              <w:tab/>
            </w:r>
            <w:r w:rsidR="00CC54E2">
              <w:rPr>
                <w:noProof/>
                <w:webHidden/>
              </w:rPr>
              <w:fldChar w:fldCharType="begin"/>
            </w:r>
            <w:r w:rsidR="00CC54E2">
              <w:rPr>
                <w:noProof/>
                <w:webHidden/>
              </w:rPr>
              <w:instrText xml:space="preserve"> PAGEREF _Toc138774818 \h </w:instrText>
            </w:r>
            <w:r w:rsidR="00CC54E2">
              <w:rPr>
                <w:noProof/>
                <w:webHidden/>
              </w:rPr>
            </w:r>
            <w:r w:rsidR="00CC54E2">
              <w:rPr>
                <w:noProof/>
                <w:webHidden/>
              </w:rPr>
              <w:fldChar w:fldCharType="separate"/>
            </w:r>
            <w:r w:rsidR="00CC54E2">
              <w:rPr>
                <w:noProof/>
                <w:webHidden/>
              </w:rPr>
              <w:t>8</w:t>
            </w:r>
            <w:r w:rsidR="00CC54E2">
              <w:rPr>
                <w:noProof/>
                <w:webHidden/>
              </w:rPr>
              <w:fldChar w:fldCharType="end"/>
            </w:r>
          </w:hyperlink>
        </w:p>
        <w:p w:rsidR="00CC54E2" w:rsidRDefault="00F92054">
          <w:pPr>
            <w:pStyle w:val="TOC2"/>
            <w:tabs>
              <w:tab w:val="right" w:leader="dot" w:pos="9350"/>
            </w:tabs>
            <w:rPr>
              <w:noProof/>
            </w:rPr>
          </w:pPr>
          <w:hyperlink w:anchor="_Toc138774819" w:history="1">
            <w:r w:rsidR="00CC54E2" w:rsidRPr="00D749DC">
              <w:rPr>
                <w:rStyle w:val="Hyperlink"/>
                <w:rFonts w:ascii="Times New Roman" w:hAnsi="Times New Roman" w:cs="Times New Roman"/>
                <w:noProof/>
              </w:rPr>
              <w:t>2.6. Trường hợp KBNN huyện A không mở tài khoản tại NH VietinBank thì có ủy quyền thanh toán điện nước viễn thông được không?</w:t>
            </w:r>
            <w:r w:rsidR="00CC54E2">
              <w:rPr>
                <w:noProof/>
                <w:webHidden/>
              </w:rPr>
              <w:tab/>
            </w:r>
            <w:r w:rsidR="00CC54E2">
              <w:rPr>
                <w:noProof/>
                <w:webHidden/>
              </w:rPr>
              <w:fldChar w:fldCharType="begin"/>
            </w:r>
            <w:r w:rsidR="00CC54E2">
              <w:rPr>
                <w:noProof/>
                <w:webHidden/>
              </w:rPr>
              <w:instrText xml:space="preserve"> PAGEREF _Toc138774819 \h </w:instrText>
            </w:r>
            <w:r w:rsidR="00CC54E2">
              <w:rPr>
                <w:noProof/>
                <w:webHidden/>
              </w:rPr>
            </w:r>
            <w:r w:rsidR="00CC54E2">
              <w:rPr>
                <w:noProof/>
                <w:webHidden/>
              </w:rPr>
              <w:fldChar w:fldCharType="separate"/>
            </w:r>
            <w:r w:rsidR="00CC54E2">
              <w:rPr>
                <w:noProof/>
                <w:webHidden/>
              </w:rPr>
              <w:t>9</w:t>
            </w:r>
            <w:r w:rsidR="00CC54E2">
              <w:rPr>
                <w:noProof/>
                <w:webHidden/>
              </w:rPr>
              <w:fldChar w:fldCharType="end"/>
            </w:r>
          </w:hyperlink>
        </w:p>
        <w:p w:rsidR="00CC54E2" w:rsidRDefault="00F92054">
          <w:pPr>
            <w:pStyle w:val="TOC2"/>
            <w:tabs>
              <w:tab w:val="right" w:leader="dot" w:pos="9350"/>
            </w:tabs>
            <w:rPr>
              <w:noProof/>
            </w:rPr>
          </w:pPr>
          <w:hyperlink w:anchor="_Toc138774820" w:history="1">
            <w:r w:rsidR="00CC54E2" w:rsidRPr="00D749DC">
              <w:rPr>
                <w:rStyle w:val="Hyperlink"/>
                <w:rFonts w:ascii="Times New Roman" w:hAnsi="Times New Roman" w:cs="Times New Roman"/>
                <w:noProof/>
              </w:rPr>
              <w:t>2.7. Tại bước Cấu hình phương thức thanh toán có thể khai báo nhiều kế toán viên/kế toán trưởng hay không?</w:t>
            </w:r>
            <w:r w:rsidR="00CC54E2">
              <w:rPr>
                <w:noProof/>
                <w:webHidden/>
              </w:rPr>
              <w:tab/>
            </w:r>
            <w:r w:rsidR="00CC54E2">
              <w:rPr>
                <w:noProof/>
                <w:webHidden/>
              </w:rPr>
              <w:fldChar w:fldCharType="begin"/>
            </w:r>
            <w:r w:rsidR="00CC54E2">
              <w:rPr>
                <w:noProof/>
                <w:webHidden/>
              </w:rPr>
              <w:instrText xml:space="preserve"> PAGEREF _Toc138774820 \h </w:instrText>
            </w:r>
            <w:r w:rsidR="00CC54E2">
              <w:rPr>
                <w:noProof/>
                <w:webHidden/>
              </w:rPr>
            </w:r>
            <w:r w:rsidR="00CC54E2">
              <w:rPr>
                <w:noProof/>
                <w:webHidden/>
              </w:rPr>
              <w:fldChar w:fldCharType="separate"/>
            </w:r>
            <w:r w:rsidR="00CC54E2">
              <w:rPr>
                <w:noProof/>
                <w:webHidden/>
              </w:rPr>
              <w:t>9</w:t>
            </w:r>
            <w:r w:rsidR="00CC54E2">
              <w:rPr>
                <w:noProof/>
                <w:webHidden/>
              </w:rPr>
              <w:fldChar w:fldCharType="end"/>
            </w:r>
          </w:hyperlink>
        </w:p>
        <w:p w:rsidR="00CC54E2" w:rsidRDefault="00F92054">
          <w:pPr>
            <w:pStyle w:val="TOC2"/>
            <w:tabs>
              <w:tab w:val="right" w:leader="dot" w:pos="9350"/>
            </w:tabs>
            <w:rPr>
              <w:noProof/>
            </w:rPr>
          </w:pPr>
          <w:hyperlink w:anchor="_Toc138774821" w:history="1">
            <w:r w:rsidR="00CC54E2" w:rsidRPr="00D749DC">
              <w:rPr>
                <w:rStyle w:val="Hyperlink"/>
                <w:rFonts w:ascii="Times New Roman" w:hAnsi="Times New Roman" w:cs="Times New Roman"/>
                <w:noProof/>
              </w:rPr>
              <w:t>2.8. Đơn vị ủy quyền cho KB thanh toán trên DVC được phân luồng cho GDV A, mà hệ thống tạo chứng từ trên Tabmis lại vào mã của GDV B. Như vậy có phải là lỗi hệ thống không?</w:t>
            </w:r>
            <w:r w:rsidR="00CC54E2">
              <w:rPr>
                <w:noProof/>
                <w:webHidden/>
              </w:rPr>
              <w:tab/>
            </w:r>
            <w:r w:rsidR="00CC54E2">
              <w:rPr>
                <w:noProof/>
                <w:webHidden/>
              </w:rPr>
              <w:fldChar w:fldCharType="begin"/>
            </w:r>
            <w:r w:rsidR="00CC54E2">
              <w:rPr>
                <w:noProof/>
                <w:webHidden/>
              </w:rPr>
              <w:instrText xml:space="preserve"> PAGEREF _Toc138774821 \h </w:instrText>
            </w:r>
            <w:r w:rsidR="00CC54E2">
              <w:rPr>
                <w:noProof/>
                <w:webHidden/>
              </w:rPr>
            </w:r>
            <w:r w:rsidR="00CC54E2">
              <w:rPr>
                <w:noProof/>
                <w:webHidden/>
              </w:rPr>
              <w:fldChar w:fldCharType="separate"/>
            </w:r>
            <w:r w:rsidR="00CC54E2">
              <w:rPr>
                <w:noProof/>
                <w:webHidden/>
              </w:rPr>
              <w:t>9</w:t>
            </w:r>
            <w:r w:rsidR="00CC54E2">
              <w:rPr>
                <w:noProof/>
                <w:webHidden/>
              </w:rPr>
              <w:fldChar w:fldCharType="end"/>
            </w:r>
          </w:hyperlink>
        </w:p>
        <w:p w:rsidR="00CC54E2" w:rsidRDefault="00F92054">
          <w:pPr>
            <w:pStyle w:val="TOC2"/>
            <w:tabs>
              <w:tab w:val="right" w:leader="dot" w:pos="9350"/>
            </w:tabs>
            <w:rPr>
              <w:noProof/>
            </w:rPr>
          </w:pPr>
          <w:hyperlink w:anchor="_Toc138774822" w:history="1">
            <w:r w:rsidR="00CC54E2" w:rsidRPr="00D749DC">
              <w:rPr>
                <w:rStyle w:val="Hyperlink"/>
                <w:rFonts w:ascii="Times New Roman" w:hAnsi="Times New Roman" w:cs="Times New Roman"/>
                <w:noProof/>
              </w:rPr>
              <w:t>2.9. Tại sao hồ sơ ủy quyền ĐVSDNS gửi KBNN không có thông tin bên B (thông tin của KBNN)?</w:t>
            </w:r>
            <w:r w:rsidR="00CC54E2">
              <w:rPr>
                <w:noProof/>
                <w:webHidden/>
              </w:rPr>
              <w:tab/>
            </w:r>
            <w:r w:rsidR="00CC54E2">
              <w:rPr>
                <w:noProof/>
                <w:webHidden/>
              </w:rPr>
              <w:fldChar w:fldCharType="begin"/>
            </w:r>
            <w:r w:rsidR="00CC54E2">
              <w:rPr>
                <w:noProof/>
                <w:webHidden/>
              </w:rPr>
              <w:instrText xml:space="preserve"> PAGEREF _Toc138774822 \h </w:instrText>
            </w:r>
            <w:r w:rsidR="00CC54E2">
              <w:rPr>
                <w:noProof/>
                <w:webHidden/>
              </w:rPr>
            </w:r>
            <w:r w:rsidR="00CC54E2">
              <w:rPr>
                <w:noProof/>
                <w:webHidden/>
              </w:rPr>
              <w:fldChar w:fldCharType="separate"/>
            </w:r>
            <w:r w:rsidR="00CC54E2">
              <w:rPr>
                <w:noProof/>
                <w:webHidden/>
              </w:rPr>
              <w:t>9</w:t>
            </w:r>
            <w:r w:rsidR="00CC54E2">
              <w:rPr>
                <w:noProof/>
                <w:webHidden/>
              </w:rPr>
              <w:fldChar w:fldCharType="end"/>
            </w:r>
          </w:hyperlink>
        </w:p>
        <w:p w:rsidR="00CC54E2" w:rsidRDefault="00F92054">
          <w:pPr>
            <w:pStyle w:val="TOC2"/>
            <w:tabs>
              <w:tab w:val="right" w:leader="dot" w:pos="9350"/>
            </w:tabs>
            <w:rPr>
              <w:noProof/>
            </w:rPr>
          </w:pPr>
          <w:hyperlink w:anchor="_Toc138774823" w:history="1">
            <w:r w:rsidR="00CC54E2" w:rsidRPr="00D749DC">
              <w:rPr>
                <w:rStyle w:val="Hyperlink"/>
                <w:rFonts w:ascii="Times New Roman" w:hAnsi="Times New Roman" w:cs="Times New Roman"/>
                <w:noProof/>
              </w:rPr>
              <w:t>2.10. Các bút toán của điện, nước, viễn thông trên TABMIS ở trạng thái “Không đủ quỹ” có phải xử lý gì không?</w:t>
            </w:r>
            <w:r w:rsidR="00CC54E2">
              <w:rPr>
                <w:noProof/>
                <w:webHidden/>
              </w:rPr>
              <w:tab/>
            </w:r>
            <w:r w:rsidR="00CC54E2">
              <w:rPr>
                <w:noProof/>
                <w:webHidden/>
              </w:rPr>
              <w:fldChar w:fldCharType="begin"/>
            </w:r>
            <w:r w:rsidR="00CC54E2">
              <w:rPr>
                <w:noProof/>
                <w:webHidden/>
              </w:rPr>
              <w:instrText xml:space="preserve"> PAGEREF _Toc138774823 \h </w:instrText>
            </w:r>
            <w:r w:rsidR="00CC54E2">
              <w:rPr>
                <w:noProof/>
                <w:webHidden/>
              </w:rPr>
            </w:r>
            <w:r w:rsidR="00CC54E2">
              <w:rPr>
                <w:noProof/>
                <w:webHidden/>
              </w:rPr>
              <w:fldChar w:fldCharType="separate"/>
            </w:r>
            <w:r w:rsidR="00CC54E2">
              <w:rPr>
                <w:noProof/>
                <w:webHidden/>
              </w:rPr>
              <w:t>9</w:t>
            </w:r>
            <w:r w:rsidR="00CC54E2">
              <w:rPr>
                <w:noProof/>
                <w:webHidden/>
              </w:rPr>
              <w:fldChar w:fldCharType="end"/>
            </w:r>
          </w:hyperlink>
        </w:p>
        <w:p w:rsidR="00CC54E2" w:rsidRDefault="00F92054">
          <w:pPr>
            <w:pStyle w:val="TOC2"/>
            <w:tabs>
              <w:tab w:val="right" w:leader="dot" w:pos="9350"/>
            </w:tabs>
            <w:rPr>
              <w:noProof/>
            </w:rPr>
          </w:pPr>
          <w:hyperlink w:anchor="_Toc138774824" w:history="1">
            <w:r w:rsidR="00CC54E2" w:rsidRPr="00D749DC">
              <w:rPr>
                <w:rStyle w:val="Hyperlink"/>
                <w:rFonts w:ascii="Times New Roman" w:hAnsi="Times New Roman" w:cs="Times New Roman"/>
                <w:noProof/>
              </w:rPr>
              <w:t>2.11. Hợp đồng uỷ quyền có in ra và lưu trữ như thế nào?</w:t>
            </w:r>
            <w:r w:rsidR="00CC54E2">
              <w:rPr>
                <w:noProof/>
                <w:webHidden/>
              </w:rPr>
              <w:tab/>
            </w:r>
            <w:r w:rsidR="00CC54E2">
              <w:rPr>
                <w:noProof/>
                <w:webHidden/>
              </w:rPr>
              <w:fldChar w:fldCharType="begin"/>
            </w:r>
            <w:r w:rsidR="00CC54E2">
              <w:rPr>
                <w:noProof/>
                <w:webHidden/>
              </w:rPr>
              <w:instrText xml:space="preserve"> PAGEREF _Toc138774824 \h </w:instrText>
            </w:r>
            <w:r w:rsidR="00CC54E2">
              <w:rPr>
                <w:noProof/>
                <w:webHidden/>
              </w:rPr>
            </w:r>
            <w:r w:rsidR="00CC54E2">
              <w:rPr>
                <w:noProof/>
                <w:webHidden/>
              </w:rPr>
              <w:fldChar w:fldCharType="separate"/>
            </w:r>
            <w:r w:rsidR="00CC54E2">
              <w:rPr>
                <w:noProof/>
                <w:webHidden/>
              </w:rPr>
              <w:t>9</w:t>
            </w:r>
            <w:r w:rsidR="00CC54E2">
              <w:rPr>
                <w:noProof/>
                <w:webHidden/>
              </w:rPr>
              <w:fldChar w:fldCharType="end"/>
            </w:r>
          </w:hyperlink>
        </w:p>
        <w:p w:rsidR="00CC54E2" w:rsidRDefault="00F92054">
          <w:pPr>
            <w:pStyle w:val="TOC2"/>
            <w:tabs>
              <w:tab w:val="right" w:leader="dot" w:pos="9350"/>
            </w:tabs>
            <w:rPr>
              <w:noProof/>
            </w:rPr>
          </w:pPr>
          <w:hyperlink w:anchor="_Toc138774825" w:history="1">
            <w:r w:rsidR="00CC54E2" w:rsidRPr="00D749DC">
              <w:rPr>
                <w:rStyle w:val="Hyperlink"/>
                <w:rFonts w:ascii="Times New Roman" w:hAnsi="Times New Roman" w:cs="Times New Roman"/>
                <w:noProof/>
              </w:rPr>
              <w:t>2.12. Trường hợp cả cước điện thoại, cước internet trên 1 hóa đơn thì khai báo như thế nào?</w:t>
            </w:r>
            <w:r w:rsidR="00CC54E2">
              <w:rPr>
                <w:noProof/>
                <w:webHidden/>
              </w:rPr>
              <w:tab/>
            </w:r>
            <w:r w:rsidR="00CC54E2">
              <w:rPr>
                <w:noProof/>
                <w:webHidden/>
              </w:rPr>
              <w:fldChar w:fldCharType="begin"/>
            </w:r>
            <w:r w:rsidR="00CC54E2">
              <w:rPr>
                <w:noProof/>
                <w:webHidden/>
              </w:rPr>
              <w:instrText xml:space="preserve"> PAGEREF _Toc138774825 \h </w:instrText>
            </w:r>
            <w:r w:rsidR="00CC54E2">
              <w:rPr>
                <w:noProof/>
                <w:webHidden/>
              </w:rPr>
            </w:r>
            <w:r w:rsidR="00CC54E2">
              <w:rPr>
                <w:noProof/>
                <w:webHidden/>
              </w:rPr>
              <w:fldChar w:fldCharType="separate"/>
            </w:r>
            <w:r w:rsidR="00CC54E2">
              <w:rPr>
                <w:noProof/>
                <w:webHidden/>
              </w:rPr>
              <w:t>9</w:t>
            </w:r>
            <w:r w:rsidR="00CC54E2">
              <w:rPr>
                <w:noProof/>
                <w:webHidden/>
              </w:rPr>
              <w:fldChar w:fldCharType="end"/>
            </w:r>
          </w:hyperlink>
        </w:p>
        <w:p w:rsidR="00232F5C" w:rsidRPr="00232F5C" w:rsidRDefault="00232F5C" w:rsidP="00232F5C">
          <w:r>
            <w:t xml:space="preserve">     2.13. Khi thực hiện kí hồ sơ ủy quyền trả về lỗi : Lỗi ký số hồ sơ, mặc dù kí hs thanh toán khác của ứng dụng DVC bình thường?...............................................................................................................................10</w:t>
          </w:r>
        </w:p>
        <w:p w:rsidR="00421887" w:rsidRDefault="00421887">
          <w:r>
            <w:rPr>
              <w:b/>
              <w:bCs/>
              <w:noProof/>
            </w:rPr>
            <w:fldChar w:fldCharType="end"/>
          </w:r>
        </w:p>
      </w:sdtContent>
    </w:sdt>
    <w:p w:rsidR="00421887" w:rsidRDefault="00421887">
      <w:pPr>
        <w:rPr>
          <w:rFonts w:ascii="Times New Roman" w:eastAsiaTheme="majorEastAsia" w:hAnsi="Times New Roman" w:cs="Times New Roman"/>
          <w:b/>
          <w:sz w:val="26"/>
          <w:szCs w:val="26"/>
          <w:lang w:eastAsia="en-US"/>
        </w:rPr>
      </w:pPr>
      <w:r>
        <w:rPr>
          <w:rFonts w:ascii="Times New Roman" w:hAnsi="Times New Roman" w:cs="Times New Roman"/>
          <w:sz w:val="26"/>
          <w:szCs w:val="26"/>
        </w:rPr>
        <w:br w:type="page"/>
      </w:r>
    </w:p>
    <w:p w:rsidR="00EA113A" w:rsidRPr="00855EC4" w:rsidRDefault="00EA113A" w:rsidP="00855EC4">
      <w:pPr>
        <w:pStyle w:val="Heading1"/>
        <w:numPr>
          <w:ilvl w:val="0"/>
          <w:numId w:val="0"/>
        </w:numPr>
        <w:ind w:left="432" w:hanging="432"/>
        <w:rPr>
          <w:rFonts w:ascii="Times New Roman" w:hAnsi="Times New Roman" w:cs="Times New Roman"/>
          <w:b w:val="0"/>
          <w:color w:val="auto"/>
          <w:sz w:val="26"/>
          <w:szCs w:val="26"/>
        </w:rPr>
      </w:pPr>
      <w:bookmarkStart w:id="0" w:name="_Toc138774798"/>
      <w:r w:rsidRPr="00855EC4">
        <w:rPr>
          <w:rFonts w:ascii="Times New Roman" w:hAnsi="Times New Roman" w:cs="Times New Roman"/>
          <w:color w:val="auto"/>
          <w:sz w:val="26"/>
          <w:szCs w:val="26"/>
        </w:rPr>
        <w:lastRenderedPageBreak/>
        <w:t>1. Đơn vị sử dụng ngân sách</w:t>
      </w:r>
      <w:bookmarkEnd w:id="0"/>
    </w:p>
    <w:p w:rsidR="00EA113A" w:rsidRPr="00772964" w:rsidRDefault="00EA113A" w:rsidP="00855EC4">
      <w:pPr>
        <w:pStyle w:val="Heading2"/>
        <w:numPr>
          <w:ilvl w:val="0"/>
          <w:numId w:val="0"/>
        </w:numPr>
        <w:rPr>
          <w:rFonts w:ascii="Times New Roman" w:hAnsi="Times New Roman" w:cs="Times New Roman"/>
          <w:b w:val="0"/>
          <w:i w:val="0"/>
          <w:color w:val="C45911" w:themeColor="accent2" w:themeShade="BF"/>
        </w:rPr>
      </w:pPr>
      <w:bookmarkStart w:id="1" w:name="_Toc121390323"/>
      <w:bookmarkStart w:id="2" w:name="_Toc138774799"/>
      <w:r w:rsidRPr="00772964">
        <w:rPr>
          <w:rFonts w:ascii="Times New Roman" w:hAnsi="Times New Roman" w:cs="Times New Roman"/>
          <w:b w:val="0"/>
          <w:color w:val="C45911" w:themeColor="accent2" w:themeShade="BF"/>
        </w:rPr>
        <w:t xml:space="preserve">1.1. ĐVSDNS nhập mã khách hàng hệ thống báo lỗi “Đã tồn tại thông </w:t>
      </w:r>
      <w:proofErr w:type="gramStart"/>
      <w:r w:rsidRPr="00772964">
        <w:rPr>
          <w:rFonts w:ascii="Times New Roman" w:hAnsi="Times New Roman" w:cs="Times New Roman"/>
          <w:b w:val="0"/>
          <w:color w:val="C45911" w:themeColor="accent2" w:themeShade="BF"/>
        </w:rPr>
        <w:t>tin,vui</w:t>
      </w:r>
      <w:proofErr w:type="gramEnd"/>
      <w:r w:rsidRPr="00772964">
        <w:rPr>
          <w:rFonts w:ascii="Times New Roman" w:hAnsi="Times New Roman" w:cs="Times New Roman"/>
          <w:b w:val="0"/>
          <w:color w:val="C45911" w:themeColor="accent2" w:themeShade="BF"/>
        </w:rPr>
        <w:t xml:space="preserve"> lòng nhập lại mã khách hàng!”</w:t>
      </w:r>
      <w:bookmarkEnd w:id="1"/>
      <w:bookmarkEnd w:id="2"/>
    </w:p>
    <w:p w:rsidR="00EA113A" w:rsidRPr="00EA113A" w:rsidRDefault="00EA113A" w:rsidP="00EA113A">
      <w:pPr>
        <w:pStyle w:val="ListParagraph"/>
        <w:numPr>
          <w:ilvl w:val="0"/>
          <w:numId w:val="2"/>
        </w:numPr>
        <w:spacing w:after="0" w:line="380" w:lineRule="exact"/>
        <w:rPr>
          <w:rFonts w:ascii="Times New Roman" w:hAnsi="Times New Roman" w:cs="Times New Roman"/>
          <w:sz w:val="26"/>
          <w:szCs w:val="26"/>
        </w:rPr>
      </w:pPr>
      <w:r w:rsidRPr="00EA113A">
        <w:rPr>
          <w:rFonts w:ascii="Times New Roman" w:hAnsi="Times New Roman" w:cs="Times New Roman"/>
          <w:sz w:val="26"/>
          <w:szCs w:val="26"/>
        </w:rPr>
        <w:t xml:space="preserve">Nguyên nhân: Mã khách hàng đó đã được đăng ký bởi một ĐVSDNS khác </w:t>
      </w:r>
    </w:p>
    <w:p w:rsidR="00EA113A" w:rsidRPr="00EA113A" w:rsidRDefault="00EA113A" w:rsidP="00EA113A">
      <w:pPr>
        <w:pStyle w:val="ListParagraph"/>
        <w:numPr>
          <w:ilvl w:val="0"/>
          <w:numId w:val="2"/>
        </w:numPr>
        <w:spacing w:after="0" w:line="380" w:lineRule="exact"/>
        <w:rPr>
          <w:rFonts w:ascii="Times New Roman" w:hAnsi="Times New Roman" w:cs="Times New Roman"/>
          <w:sz w:val="26"/>
          <w:szCs w:val="26"/>
        </w:rPr>
      </w:pPr>
      <w:r w:rsidRPr="00EA113A">
        <w:rPr>
          <w:rFonts w:ascii="Times New Roman" w:hAnsi="Times New Roman" w:cs="Times New Roman"/>
          <w:sz w:val="26"/>
          <w:szCs w:val="26"/>
        </w:rPr>
        <w:t>Hướng xử lý: yêu cầu ĐVSDNS kiểm tra đã nhập đúng mã khách hàng. Trong trường hợp đã nhập đúng nhưng vẫn gặp lỗi:</w:t>
      </w:r>
    </w:p>
    <w:p w:rsidR="00EA113A" w:rsidRPr="00EA113A" w:rsidRDefault="00EA113A" w:rsidP="00EA113A">
      <w:pPr>
        <w:pStyle w:val="ListParagraph"/>
        <w:numPr>
          <w:ilvl w:val="1"/>
          <w:numId w:val="2"/>
        </w:numPr>
        <w:spacing w:after="0" w:line="380" w:lineRule="exact"/>
        <w:rPr>
          <w:rFonts w:ascii="Times New Roman" w:hAnsi="Times New Roman" w:cs="Times New Roman"/>
          <w:sz w:val="26"/>
          <w:szCs w:val="26"/>
        </w:rPr>
      </w:pPr>
      <w:r w:rsidRPr="00EA113A">
        <w:rPr>
          <w:rFonts w:ascii="Times New Roman" w:hAnsi="Times New Roman" w:cs="Times New Roman"/>
          <w:sz w:val="26"/>
          <w:szCs w:val="26"/>
        </w:rPr>
        <w:t>Đối với dịch vụ điện, nước: KTV KBNN liên hệ với đội hỗ trợ của KBNN TW để xác định tình huống và cách xử lý.</w:t>
      </w:r>
    </w:p>
    <w:p w:rsidR="00EA113A" w:rsidRDefault="00EA113A" w:rsidP="00EA113A">
      <w:pPr>
        <w:pStyle w:val="ListParagraph"/>
        <w:numPr>
          <w:ilvl w:val="1"/>
          <w:numId w:val="2"/>
        </w:numPr>
        <w:spacing w:after="0" w:line="380" w:lineRule="exact"/>
        <w:rPr>
          <w:rFonts w:ascii="Times New Roman" w:hAnsi="Times New Roman" w:cs="Times New Roman"/>
          <w:sz w:val="26"/>
          <w:szCs w:val="26"/>
        </w:rPr>
      </w:pPr>
      <w:r w:rsidRPr="00EA113A">
        <w:rPr>
          <w:rFonts w:ascii="Times New Roman" w:hAnsi="Times New Roman" w:cs="Times New Roman"/>
          <w:sz w:val="26"/>
          <w:szCs w:val="26"/>
        </w:rPr>
        <w:t xml:space="preserve">Đối với dịch vụ viễn thông của VNPT: thực tế hệ thống của VNPT có thể sử dụng một mã khách hàng cho nhiều ĐVSDNS. Nếu gặp tình huống </w:t>
      </w:r>
      <w:proofErr w:type="gramStart"/>
      <w:r w:rsidRPr="00EA113A">
        <w:rPr>
          <w:rFonts w:ascii="Times New Roman" w:hAnsi="Times New Roman" w:cs="Times New Roman"/>
          <w:sz w:val="26"/>
          <w:szCs w:val="26"/>
        </w:rPr>
        <w:t>này,  ĐVSDNS</w:t>
      </w:r>
      <w:proofErr w:type="gramEnd"/>
      <w:r w:rsidRPr="00EA113A">
        <w:rPr>
          <w:rFonts w:ascii="Times New Roman" w:hAnsi="Times New Roman" w:cs="Times New Roman"/>
          <w:sz w:val="26"/>
          <w:szCs w:val="26"/>
        </w:rPr>
        <w:t xml:space="preserve"> đề nghị VNPT hỗ trợ tách mã khách hàng</w:t>
      </w:r>
      <w:r w:rsidR="00497BFD">
        <w:rPr>
          <w:rFonts w:ascii="Times New Roman" w:hAnsi="Times New Roman" w:cs="Times New Roman"/>
          <w:sz w:val="26"/>
          <w:szCs w:val="26"/>
        </w:rPr>
        <w:t>.</w:t>
      </w:r>
    </w:p>
    <w:p w:rsidR="00F92054" w:rsidRDefault="00497BFD" w:rsidP="00497BFD">
      <w:pPr>
        <w:spacing w:after="0" w:line="380" w:lineRule="exact"/>
        <w:rPr>
          <w:rFonts w:ascii="Times New Roman" w:hAnsi="Times New Roman" w:cs="Times New Roman"/>
          <w:sz w:val="26"/>
          <w:szCs w:val="26"/>
        </w:rPr>
      </w:pPr>
      <w:r>
        <w:rPr>
          <w:rFonts w:ascii="Times New Roman" w:hAnsi="Times New Roman" w:cs="Times New Roman"/>
          <w:sz w:val="26"/>
          <w:szCs w:val="26"/>
        </w:rPr>
        <w:t xml:space="preserve">* Nguyên nhân thứ 2: Do 1 mã khách hàng có nhiều mã thanh toán </w:t>
      </w:r>
      <w:proofErr w:type="gramStart"/>
      <w:r>
        <w:rPr>
          <w:rFonts w:ascii="Times New Roman" w:hAnsi="Times New Roman" w:cs="Times New Roman"/>
          <w:sz w:val="26"/>
          <w:szCs w:val="26"/>
        </w:rPr>
        <w:t>( Dịch</w:t>
      </w:r>
      <w:proofErr w:type="gramEnd"/>
      <w:r>
        <w:rPr>
          <w:rFonts w:ascii="Times New Roman" w:hAnsi="Times New Roman" w:cs="Times New Roman"/>
          <w:sz w:val="26"/>
          <w:szCs w:val="26"/>
        </w:rPr>
        <w:t xml:space="preserve"> vụ viễn thông) , khi đơn vị làm hồ sơ thay đổi bổ sung thêm 1 dịch vụ  có mã khách hàng trùng với dịch vụ cũ nhưng mã thanh toán khác nhau. Đơn vị đã bổ sung 1 dịch vụ và nhập lại mã khách hàng </w:t>
      </w:r>
      <w:r w:rsidRPr="00497BFD">
        <w:rPr>
          <w:rFonts w:ascii="Times New Roman" w:hAnsi="Times New Roman" w:cs="Times New Roman"/>
          <w:sz w:val="26"/>
          <w:szCs w:val="26"/>
        </w:rPr>
        <w:sym w:font="Wingdings" w:char="F0E0"/>
      </w:r>
      <w:r>
        <w:rPr>
          <w:rFonts w:ascii="Times New Roman" w:hAnsi="Times New Roman" w:cs="Times New Roman"/>
          <w:sz w:val="26"/>
          <w:szCs w:val="26"/>
        </w:rPr>
        <w:t xml:space="preserve"> Hệ thống báo lỗi trùng mã khách hàng </w:t>
      </w:r>
    </w:p>
    <w:p w:rsidR="00497BFD" w:rsidRDefault="00497BFD" w:rsidP="00497BFD">
      <w:pPr>
        <w:spacing w:after="0" w:line="380" w:lineRule="exact"/>
        <w:rPr>
          <w:rFonts w:ascii="Times New Roman" w:hAnsi="Times New Roman" w:cs="Times New Roman"/>
          <w:sz w:val="26"/>
          <w:szCs w:val="26"/>
        </w:rPr>
      </w:pPr>
      <w:r>
        <w:rPr>
          <w:rFonts w:ascii="Times New Roman" w:hAnsi="Times New Roman" w:cs="Times New Roman"/>
          <w:sz w:val="26"/>
          <w:szCs w:val="26"/>
        </w:rPr>
        <w:t>* Đơn vị thực hiện khai bổ sung thêm dòng tại màn hình nhập mã thanh toán</w:t>
      </w:r>
    </w:p>
    <w:p w:rsidR="00F92054" w:rsidRDefault="00F92054" w:rsidP="00497BFD">
      <w:pPr>
        <w:spacing w:after="0" w:line="380" w:lineRule="exact"/>
        <w:rPr>
          <w:rFonts w:ascii="Times New Roman" w:hAnsi="Times New Roman" w:cs="Times New Roman"/>
          <w:sz w:val="26"/>
          <w:szCs w:val="26"/>
        </w:rPr>
      </w:pPr>
      <w:r>
        <w:rPr>
          <w:noProof/>
        </w:rPr>
        <w:drawing>
          <wp:anchor distT="0" distB="0" distL="114300" distR="114300" simplePos="0" relativeHeight="251658240" behindDoc="0" locked="0" layoutInCell="1" allowOverlap="1" wp14:anchorId="3BDB3C6E" wp14:editId="64AA179C">
            <wp:simplePos x="0" y="0"/>
            <wp:positionH relativeFrom="column">
              <wp:posOffset>200025</wp:posOffset>
            </wp:positionH>
            <wp:positionV relativeFrom="paragraph">
              <wp:posOffset>128270</wp:posOffset>
            </wp:positionV>
            <wp:extent cx="5105400" cy="146685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400" cy="1466850"/>
                    </a:xfrm>
                    <a:prstGeom prst="rect">
                      <a:avLst/>
                    </a:prstGeom>
                    <a:noFill/>
                    <a:ln>
                      <a:noFill/>
                    </a:ln>
                  </pic:spPr>
                </pic:pic>
              </a:graphicData>
            </a:graphic>
            <wp14:sizeRelV relativeFrom="margin">
              <wp14:pctHeight>0</wp14:pctHeight>
            </wp14:sizeRelV>
          </wp:anchor>
        </w:drawing>
      </w:r>
    </w:p>
    <w:p w:rsidR="00F92054" w:rsidRDefault="00F92054" w:rsidP="00497BFD">
      <w:pPr>
        <w:spacing w:after="0" w:line="380" w:lineRule="exact"/>
        <w:rPr>
          <w:rFonts w:ascii="Times New Roman" w:hAnsi="Times New Roman" w:cs="Times New Roman"/>
          <w:sz w:val="26"/>
          <w:szCs w:val="26"/>
        </w:rPr>
      </w:pPr>
    </w:p>
    <w:p w:rsidR="00F92054" w:rsidRDefault="00F92054" w:rsidP="00497BFD">
      <w:pPr>
        <w:spacing w:after="0" w:line="380" w:lineRule="exact"/>
        <w:rPr>
          <w:rFonts w:ascii="Times New Roman" w:hAnsi="Times New Roman" w:cs="Times New Roman"/>
          <w:sz w:val="26"/>
          <w:szCs w:val="26"/>
        </w:rPr>
      </w:pPr>
    </w:p>
    <w:p w:rsidR="00F92054" w:rsidRDefault="00F92054" w:rsidP="00497BFD">
      <w:pPr>
        <w:spacing w:after="0" w:line="380" w:lineRule="exact"/>
        <w:rPr>
          <w:rFonts w:ascii="Times New Roman" w:hAnsi="Times New Roman" w:cs="Times New Roman"/>
          <w:sz w:val="26"/>
          <w:szCs w:val="26"/>
        </w:rPr>
      </w:pPr>
    </w:p>
    <w:p w:rsidR="00F92054" w:rsidRDefault="00F92054" w:rsidP="00497BFD">
      <w:pPr>
        <w:spacing w:after="0" w:line="380" w:lineRule="exact"/>
        <w:rPr>
          <w:rFonts w:ascii="Times New Roman" w:hAnsi="Times New Roman" w:cs="Times New Roman"/>
          <w:sz w:val="26"/>
          <w:szCs w:val="26"/>
        </w:rPr>
      </w:pPr>
    </w:p>
    <w:p w:rsidR="00F92054" w:rsidRDefault="00F92054" w:rsidP="00497BFD">
      <w:pPr>
        <w:spacing w:after="0" w:line="380" w:lineRule="exact"/>
        <w:rPr>
          <w:rFonts w:ascii="Times New Roman" w:hAnsi="Times New Roman" w:cs="Times New Roman"/>
          <w:sz w:val="26"/>
          <w:szCs w:val="26"/>
        </w:rPr>
      </w:pPr>
      <w:bookmarkStart w:id="3" w:name="_GoBack"/>
      <w:bookmarkEnd w:id="3"/>
    </w:p>
    <w:p w:rsidR="00F92054" w:rsidRPr="00497BFD" w:rsidRDefault="00F92054" w:rsidP="00497BFD">
      <w:pPr>
        <w:spacing w:after="0" w:line="380" w:lineRule="exact"/>
        <w:rPr>
          <w:rFonts w:ascii="Times New Roman" w:hAnsi="Times New Roman" w:cs="Times New Roman"/>
          <w:sz w:val="26"/>
          <w:szCs w:val="26"/>
        </w:rPr>
      </w:pPr>
    </w:p>
    <w:p w:rsidR="00EA113A" w:rsidRPr="00772964" w:rsidRDefault="00EA113A" w:rsidP="00855EC4">
      <w:pPr>
        <w:pStyle w:val="Heading2"/>
        <w:numPr>
          <w:ilvl w:val="0"/>
          <w:numId w:val="0"/>
        </w:numPr>
        <w:rPr>
          <w:rFonts w:ascii="Times New Roman" w:hAnsi="Times New Roman" w:cs="Times New Roman"/>
          <w:i w:val="0"/>
          <w:color w:val="C45911" w:themeColor="accent2" w:themeShade="BF"/>
        </w:rPr>
      </w:pPr>
      <w:bookmarkStart w:id="4" w:name="_Toc138774800"/>
      <w:r w:rsidRPr="00772964">
        <w:rPr>
          <w:rFonts w:ascii="Times New Roman" w:hAnsi="Times New Roman" w:cs="Times New Roman"/>
          <w:b w:val="0"/>
          <w:color w:val="C45911" w:themeColor="accent2" w:themeShade="BF"/>
        </w:rPr>
        <w:t>1.2. Khi ĐVSDNS nhập đúng mã khách hàng trên hóa đơn của VNPT, chương trình báo lỗi “Mã khách hàng không hợp lệ”</w:t>
      </w:r>
      <w:bookmarkEnd w:id="4"/>
    </w:p>
    <w:p w:rsidR="00EA113A" w:rsidRPr="00EA113A" w:rsidRDefault="00EA113A" w:rsidP="00EA113A">
      <w:pPr>
        <w:spacing w:after="0" w:line="380" w:lineRule="exact"/>
        <w:rPr>
          <w:rFonts w:ascii="Times New Roman" w:hAnsi="Times New Roman" w:cs="Times New Roman"/>
          <w:sz w:val="26"/>
          <w:szCs w:val="26"/>
        </w:rPr>
      </w:pPr>
      <w:r w:rsidRPr="00EA113A">
        <w:rPr>
          <w:rFonts w:ascii="Times New Roman" w:hAnsi="Times New Roman" w:cs="Times New Roman"/>
          <w:sz w:val="26"/>
          <w:szCs w:val="26"/>
        </w:rPr>
        <w:t>Ví dụ hóa đơn của VNPT như sau:</w:t>
      </w:r>
    </w:p>
    <w:p w:rsidR="00EA113A" w:rsidRPr="00EA113A" w:rsidRDefault="00EA113A" w:rsidP="00EA113A">
      <w:pPr>
        <w:spacing w:after="0" w:line="240" w:lineRule="auto"/>
        <w:rPr>
          <w:rFonts w:ascii="Times New Roman" w:hAnsi="Times New Roman" w:cs="Times New Roman"/>
          <w:sz w:val="26"/>
          <w:szCs w:val="26"/>
        </w:rPr>
      </w:pPr>
      <w:r w:rsidRPr="00EA113A">
        <w:rPr>
          <w:rFonts w:ascii="Times New Roman" w:hAnsi="Times New Roman" w:cs="Times New Roman"/>
          <w:noProof/>
          <w:sz w:val="26"/>
          <w:szCs w:val="26"/>
          <w:lang w:eastAsia="en-US"/>
        </w:rPr>
        <w:lastRenderedPageBreak/>
        <w:drawing>
          <wp:inline distT="0" distB="0" distL="0" distR="0" wp14:anchorId="738989C3" wp14:editId="7E76EA2F">
            <wp:extent cx="5943600" cy="3341643"/>
            <wp:effectExtent l="0" t="0" r="0" b="0"/>
            <wp:docPr id="1" name="Picture 1" descr="\\10.96.40.77\DVC Dien nuoc\invo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96.40.77\DVC Dien nuoc\invoic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41643"/>
                    </a:xfrm>
                    <a:prstGeom prst="rect">
                      <a:avLst/>
                    </a:prstGeom>
                    <a:noFill/>
                    <a:ln>
                      <a:noFill/>
                    </a:ln>
                  </pic:spPr>
                </pic:pic>
              </a:graphicData>
            </a:graphic>
          </wp:inline>
        </w:drawing>
      </w:r>
    </w:p>
    <w:p w:rsidR="00EA113A" w:rsidRPr="00EA113A" w:rsidRDefault="00EA113A" w:rsidP="00EA113A">
      <w:pPr>
        <w:pStyle w:val="ListParagraph"/>
        <w:numPr>
          <w:ilvl w:val="0"/>
          <w:numId w:val="3"/>
        </w:numPr>
        <w:spacing w:after="0" w:line="380" w:lineRule="exact"/>
        <w:rPr>
          <w:rFonts w:ascii="Times New Roman" w:hAnsi="Times New Roman" w:cs="Times New Roman"/>
          <w:sz w:val="26"/>
          <w:szCs w:val="26"/>
        </w:rPr>
      </w:pPr>
      <w:r w:rsidRPr="00EA113A">
        <w:rPr>
          <w:rFonts w:ascii="Times New Roman" w:hAnsi="Times New Roman" w:cs="Times New Roman"/>
          <w:sz w:val="26"/>
          <w:szCs w:val="26"/>
        </w:rPr>
        <w:t>Nguyên nhân: Do ĐVSDNS nhập “Mã thanh toán” vào trường “Mã khách hàng” (trên “Hóa đơn giá trị gia tăng” của VNPT, thông tin “Mã khách hàng” thường tương ứng với “Mã thanh toán” của chương trình)</w:t>
      </w:r>
    </w:p>
    <w:p w:rsidR="00EA113A" w:rsidRDefault="00EA113A" w:rsidP="00EA113A">
      <w:pPr>
        <w:pStyle w:val="ListParagraph"/>
        <w:numPr>
          <w:ilvl w:val="0"/>
          <w:numId w:val="3"/>
        </w:numPr>
        <w:spacing w:after="0" w:line="380" w:lineRule="exact"/>
        <w:rPr>
          <w:rFonts w:ascii="Times New Roman" w:hAnsi="Times New Roman" w:cs="Times New Roman"/>
          <w:sz w:val="26"/>
          <w:szCs w:val="26"/>
        </w:rPr>
      </w:pPr>
      <w:r w:rsidRPr="00EA113A">
        <w:rPr>
          <w:rFonts w:ascii="Times New Roman" w:hAnsi="Times New Roman" w:cs="Times New Roman"/>
          <w:sz w:val="26"/>
          <w:szCs w:val="26"/>
        </w:rPr>
        <w:t>Hướng xử lý:  ĐVSDNS liên hệ với VNPT để lấy được mã khách hàng và mã thanh toán chính xác</w:t>
      </w:r>
    </w:p>
    <w:p w:rsidR="00C27178" w:rsidRPr="00772964" w:rsidRDefault="00E15AA7" w:rsidP="00855EC4">
      <w:pPr>
        <w:pStyle w:val="Heading2"/>
        <w:numPr>
          <w:ilvl w:val="0"/>
          <w:numId w:val="0"/>
        </w:numPr>
        <w:rPr>
          <w:rFonts w:ascii="Times New Roman" w:hAnsi="Times New Roman" w:cs="Times New Roman"/>
          <w:b w:val="0"/>
          <w:color w:val="C45911" w:themeColor="accent2" w:themeShade="BF"/>
        </w:rPr>
      </w:pPr>
      <w:bookmarkStart w:id="5" w:name="_Toc138774801"/>
      <w:r w:rsidRPr="00772964">
        <w:rPr>
          <w:rFonts w:ascii="Times New Roman" w:hAnsi="Times New Roman" w:cs="Times New Roman"/>
          <w:b w:val="0"/>
          <w:color w:val="C45911" w:themeColor="accent2" w:themeShade="BF"/>
        </w:rPr>
        <w:t>1</w:t>
      </w:r>
      <w:r w:rsidR="00C27178" w:rsidRPr="00772964">
        <w:rPr>
          <w:rFonts w:ascii="Times New Roman" w:hAnsi="Times New Roman" w:cs="Times New Roman"/>
          <w:b w:val="0"/>
          <w:color w:val="C45911" w:themeColor="accent2" w:themeShade="BF"/>
        </w:rPr>
        <w:t>.3. Đơn vị chi từ cả tài khoản dự toán và tài khoản tiền gửi thì thực hiện như thế nào</w:t>
      </w:r>
      <w:r w:rsidR="00855EC4" w:rsidRPr="00772964">
        <w:rPr>
          <w:rFonts w:ascii="Times New Roman" w:hAnsi="Times New Roman" w:cs="Times New Roman"/>
          <w:b w:val="0"/>
          <w:color w:val="C45911" w:themeColor="accent2" w:themeShade="BF"/>
        </w:rPr>
        <w:t>?</w:t>
      </w:r>
      <w:bookmarkEnd w:id="5"/>
    </w:p>
    <w:p w:rsidR="00C27178" w:rsidRDefault="00C27178" w:rsidP="00E15AA7">
      <w:pPr>
        <w:pStyle w:val="ListParagraph"/>
        <w:numPr>
          <w:ilvl w:val="0"/>
          <w:numId w:val="3"/>
        </w:numPr>
        <w:spacing w:after="0" w:line="380" w:lineRule="exact"/>
        <w:jc w:val="both"/>
        <w:rPr>
          <w:rFonts w:ascii="Times New Roman" w:hAnsi="Times New Roman" w:cs="Times New Roman"/>
          <w:sz w:val="26"/>
          <w:szCs w:val="26"/>
        </w:rPr>
      </w:pPr>
      <w:r w:rsidRPr="00C27178">
        <w:rPr>
          <w:rFonts w:ascii="Times New Roman" w:hAnsi="Times New Roman" w:cs="Times New Roman"/>
          <w:sz w:val="26"/>
          <w:szCs w:val="26"/>
        </w:rPr>
        <w:t>Mỗi ĐVSDNS chỉ lập 1 hồ sơ ủy quyền duy nhất, trong đó có nhiều thông tin dịch vụ (điện, nước, viễn thông) muốn ủy quyền, mỗi dịch vụ chỉ ủy quyền trên 1 tài khoản duy nhất, các dịch vụ có thể sử dụng tài khoản khác nhau, ví dụ điện đi từ tài khoản tiền gửi, viễn thông đi từ ngân sách</w:t>
      </w:r>
      <w:r>
        <w:rPr>
          <w:rFonts w:ascii="Times New Roman" w:hAnsi="Times New Roman" w:cs="Times New Roman"/>
          <w:sz w:val="26"/>
          <w:szCs w:val="26"/>
        </w:rPr>
        <w:t>.</w:t>
      </w:r>
    </w:p>
    <w:p w:rsidR="00387105" w:rsidRPr="00772964" w:rsidRDefault="00387105" w:rsidP="00855EC4">
      <w:pPr>
        <w:pStyle w:val="Heading2"/>
        <w:numPr>
          <w:ilvl w:val="0"/>
          <w:numId w:val="0"/>
        </w:numPr>
        <w:rPr>
          <w:rFonts w:ascii="Times New Roman" w:hAnsi="Times New Roman" w:cs="Times New Roman"/>
          <w:b w:val="0"/>
          <w:color w:val="C45911" w:themeColor="accent2" w:themeShade="BF"/>
        </w:rPr>
      </w:pPr>
      <w:bookmarkStart w:id="6" w:name="_Toc138774802"/>
      <w:r w:rsidRPr="00772964">
        <w:rPr>
          <w:rFonts w:ascii="Times New Roman" w:hAnsi="Times New Roman" w:cs="Times New Roman"/>
          <w:b w:val="0"/>
          <w:color w:val="C45911" w:themeColor="accent2" w:themeShade="BF"/>
        </w:rPr>
        <w:t>1.4. Một mã khách hàng có thể chi từ nhiều tài khoản được không?</w:t>
      </w:r>
      <w:r w:rsidR="00855EC4" w:rsidRPr="00772964">
        <w:rPr>
          <w:rFonts w:ascii="Times New Roman" w:hAnsi="Times New Roman" w:cs="Times New Roman"/>
          <w:b w:val="0"/>
          <w:color w:val="C45911" w:themeColor="accent2" w:themeShade="BF"/>
        </w:rPr>
        <w:t xml:space="preserve"> Nếu đơn vị muốn chi từ nhiều tài khoản cho 1 mã khách hàng/mã thanh toán thì thực hiện thế nào?</w:t>
      </w:r>
      <w:bookmarkEnd w:id="6"/>
    </w:p>
    <w:p w:rsidR="00387105" w:rsidRPr="00387105" w:rsidRDefault="00387105" w:rsidP="00387105">
      <w:pPr>
        <w:pStyle w:val="ListParagraph"/>
        <w:numPr>
          <w:ilvl w:val="0"/>
          <w:numId w:val="3"/>
        </w:numPr>
        <w:spacing w:after="0" w:line="380" w:lineRule="exact"/>
        <w:jc w:val="both"/>
        <w:rPr>
          <w:rFonts w:ascii="Times New Roman" w:hAnsi="Times New Roman" w:cs="Times New Roman"/>
          <w:sz w:val="26"/>
          <w:szCs w:val="26"/>
        </w:rPr>
      </w:pPr>
      <w:r w:rsidRPr="00387105">
        <w:rPr>
          <w:rFonts w:ascii="Times New Roman" w:hAnsi="Times New Roman" w:cs="Times New Roman"/>
          <w:sz w:val="26"/>
          <w:szCs w:val="26"/>
        </w:rPr>
        <w:t>Đối với dịch vụ điện, nước, một mã khách hàng chỉ có thể ủy quyền chi từ 1 tài khoản, đối với dịch vụ viễn thông, mỗi mã thanh toán chỉ có thể ủy quyền chi từ một tài khoản.</w:t>
      </w:r>
      <w:r w:rsidR="00855EC4">
        <w:rPr>
          <w:rFonts w:ascii="Times New Roman" w:hAnsi="Times New Roman" w:cs="Times New Roman"/>
          <w:sz w:val="26"/>
          <w:szCs w:val="26"/>
        </w:rPr>
        <w:t xml:space="preserve"> Do đó,</w:t>
      </w:r>
      <w:r w:rsidRPr="00387105">
        <w:rPr>
          <w:rFonts w:ascii="Times New Roman" w:hAnsi="Times New Roman" w:cs="Times New Roman"/>
          <w:sz w:val="26"/>
          <w:szCs w:val="26"/>
        </w:rPr>
        <w:t xml:space="preserve"> </w:t>
      </w:r>
      <w:r w:rsidR="00855EC4">
        <w:rPr>
          <w:rFonts w:ascii="Times New Roman" w:hAnsi="Times New Roman" w:cs="Times New Roman"/>
          <w:sz w:val="26"/>
          <w:szCs w:val="26"/>
        </w:rPr>
        <w:t>c</w:t>
      </w:r>
      <w:r w:rsidRPr="00387105">
        <w:rPr>
          <w:rFonts w:ascii="Times New Roman" w:hAnsi="Times New Roman" w:cs="Times New Roman"/>
          <w:sz w:val="26"/>
          <w:szCs w:val="26"/>
        </w:rPr>
        <w:t>ác đơn vị có sự linh hoạt chi giữa nhiều tài khoản nên cân nhắc việc ủy quyền thanh toán cho KBNN</w:t>
      </w:r>
      <w:r w:rsidR="009600F3">
        <w:rPr>
          <w:rFonts w:ascii="Times New Roman" w:hAnsi="Times New Roman" w:cs="Times New Roman"/>
          <w:sz w:val="26"/>
          <w:szCs w:val="26"/>
        </w:rPr>
        <w:t>.</w:t>
      </w:r>
    </w:p>
    <w:p w:rsidR="00E15AA7" w:rsidRPr="00772964" w:rsidRDefault="00E15AA7" w:rsidP="00855EC4">
      <w:pPr>
        <w:pStyle w:val="Heading2"/>
        <w:numPr>
          <w:ilvl w:val="0"/>
          <w:numId w:val="0"/>
        </w:numPr>
        <w:rPr>
          <w:rFonts w:ascii="Times New Roman" w:hAnsi="Times New Roman" w:cs="Times New Roman"/>
          <w:b w:val="0"/>
          <w:color w:val="C45911" w:themeColor="accent2" w:themeShade="BF"/>
        </w:rPr>
      </w:pPr>
      <w:bookmarkStart w:id="7" w:name="_Toc138774803"/>
      <w:r w:rsidRPr="00772964">
        <w:rPr>
          <w:rFonts w:ascii="Times New Roman" w:hAnsi="Times New Roman" w:cs="Times New Roman"/>
          <w:b w:val="0"/>
          <w:color w:val="C45911" w:themeColor="accent2" w:themeShade="BF"/>
        </w:rPr>
        <w:t>1</w:t>
      </w:r>
      <w:r w:rsidR="00387105" w:rsidRPr="00772964">
        <w:rPr>
          <w:rFonts w:ascii="Times New Roman" w:hAnsi="Times New Roman" w:cs="Times New Roman"/>
          <w:b w:val="0"/>
          <w:color w:val="C45911" w:themeColor="accent2" w:themeShade="BF"/>
        </w:rPr>
        <w:t>.5</w:t>
      </w:r>
      <w:r w:rsidRPr="00772964">
        <w:rPr>
          <w:rFonts w:ascii="Times New Roman" w:hAnsi="Times New Roman" w:cs="Times New Roman"/>
          <w:b w:val="0"/>
          <w:color w:val="C45911" w:themeColor="accent2" w:themeShade="BF"/>
        </w:rPr>
        <w:t>. Đối với dịch vụ có mã khách hàng với nhiều mã thanh toán thì khai báo như thế nào</w:t>
      </w:r>
      <w:r w:rsidR="00855EC4" w:rsidRPr="00772964">
        <w:rPr>
          <w:rFonts w:ascii="Times New Roman" w:hAnsi="Times New Roman" w:cs="Times New Roman"/>
          <w:b w:val="0"/>
          <w:color w:val="C45911" w:themeColor="accent2" w:themeShade="BF"/>
        </w:rPr>
        <w:t>?</w:t>
      </w:r>
      <w:bookmarkEnd w:id="7"/>
    </w:p>
    <w:p w:rsidR="00E15AA7" w:rsidRPr="00E15AA7" w:rsidRDefault="00E15AA7" w:rsidP="00E15AA7">
      <w:pPr>
        <w:pStyle w:val="ListParagraph"/>
        <w:numPr>
          <w:ilvl w:val="0"/>
          <w:numId w:val="3"/>
        </w:numPr>
        <w:jc w:val="both"/>
        <w:rPr>
          <w:rFonts w:ascii="Times New Roman" w:hAnsi="Times New Roman" w:cs="Times New Roman"/>
          <w:sz w:val="26"/>
          <w:szCs w:val="26"/>
        </w:rPr>
      </w:pPr>
      <w:r w:rsidRPr="00E15AA7">
        <w:rPr>
          <w:rFonts w:ascii="Times New Roman" w:hAnsi="Times New Roman" w:cs="Times New Roman"/>
          <w:sz w:val="26"/>
          <w:szCs w:val="26"/>
        </w:rPr>
        <w:t xml:space="preserve">Đối với dịch vụ viễn thông (Internet, viễn thông), một mã khách hàng có thể tương ứng với nhiều mã thanh toán. Khi thực hiện ủy quyền, 1 mã khách hàng chỉ thực </w:t>
      </w:r>
      <w:r w:rsidRPr="00E15AA7">
        <w:rPr>
          <w:rFonts w:ascii="Times New Roman" w:hAnsi="Times New Roman" w:cs="Times New Roman"/>
          <w:sz w:val="26"/>
          <w:szCs w:val="26"/>
        </w:rPr>
        <w:lastRenderedPageBreak/>
        <w:t>hiện khai báo trên 1 dòng. Để khai báo các mã thanh toán tương ứng với khách hàng đó, đơn vị nhấp chọn nút bên cạnh ô mã khách hàng để khai báo.</w:t>
      </w:r>
    </w:p>
    <w:p w:rsidR="00E0301C" w:rsidRDefault="00E15AA7" w:rsidP="00E0301C">
      <w:pPr>
        <w:pStyle w:val="ListParagraph"/>
        <w:rPr>
          <w:rFonts w:eastAsia="Times New Roman" w:cs="Times New Roman"/>
        </w:rPr>
      </w:pPr>
      <w:r w:rsidRPr="00E15AA7">
        <w:rPr>
          <w:noProof/>
        </w:rPr>
        <w:drawing>
          <wp:inline distT="0" distB="0" distL="0" distR="0" wp14:anchorId="33030017" wp14:editId="1527454E">
            <wp:extent cx="1971675" cy="1143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675" cy="1143000"/>
                    </a:xfrm>
                    <a:prstGeom prst="rect">
                      <a:avLst/>
                    </a:prstGeom>
                    <a:noFill/>
                    <a:ln>
                      <a:noFill/>
                    </a:ln>
                  </pic:spPr>
                </pic:pic>
              </a:graphicData>
            </a:graphic>
          </wp:inline>
        </w:drawing>
      </w:r>
    </w:p>
    <w:p w:rsidR="00E0301C" w:rsidRPr="00772964" w:rsidRDefault="00E0301C" w:rsidP="00855EC4">
      <w:pPr>
        <w:pStyle w:val="Heading2"/>
        <w:numPr>
          <w:ilvl w:val="0"/>
          <w:numId w:val="0"/>
        </w:numPr>
        <w:rPr>
          <w:rFonts w:ascii="Times New Roman" w:hAnsi="Times New Roman" w:cs="Times New Roman"/>
          <w:b w:val="0"/>
          <w:color w:val="C45911" w:themeColor="accent2" w:themeShade="BF"/>
        </w:rPr>
      </w:pPr>
      <w:bookmarkStart w:id="8" w:name="_Toc138774804"/>
      <w:r w:rsidRPr="00772964">
        <w:rPr>
          <w:rFonts w:ascii="Times New Roman" w:hAnsi="Times New Roman" w:cs="Times New Roman"/>
          <w:b w:val="0"/>
          <w:color w:val="C45911" w:themeColor="accent2" w:themeShade="BF"/>
        </w:rPr>
        <w:t>1.</w:t>
      </w:r>
      <w:r w:rsidR="00387105" w:rsidRPr="00772964">
        <w:rPr>
          <w:rFonts w:ascii="Times New Roman" w:hAnsi="Times New Roman" w:cs="Times New Roman"/>
          <w:b w:val="0"/>
          <w:color w:val="C45911" w:themeColor="accent2" w:themeShade="BF"/>
        </w:rPr>
        <w:t>6</w:t>
      </w:r>
      <w:r w:rsidRPr="00772964">
        <w:rPr>
          <w:rFonts w:ascii="Times New Roman" w:hAnsi="Times New Roman" w:cs="Times New Roman"/>
          <w:b w:val="0"/>
          <w:color w:val="C45911" w:themeColor="accent2" w:themeShade="BF"/>
        </w:rPr>
        <w:t>. Khi upload danh sách định mức thì có mẫu như nào không? Vì một khách hàng có nhiều mã thanh toán, mỗi mã thanh toán lại có định mức khác nhau.</w:t>
      </w:r>
      <w:bookmarkEnd w:id="8"/>
    </w:p>
    <w:p w:rsidR="00E0301C" w:rsidRPr="00E0301C" w:rsidRDefault="00E0301C" w:rsidP="002B3B48">
      <w:pPr>
        <w:pStyle w:val="ListParagraph"/>
        <w:numPr>
          <w:ilvl w:val="0"/>
          <w:numId w:val="3"/>
        </w:numPr>
        <w:spacing w:after="0" w:line="380" w:lineRule="exact"/>
        <w:jc w:val="both"/>
        <w:rPr>
          <w:rFonts w:ascii="Times New Roman" w:hAnsi="Times New Roman" w:cs="Times New Roman"/>
          <w:sz w:val="26"/>
          <w:szCs w:val="26"/>
        </w:rPr>
      </w:pPr>
      <w:r w:rsidRPr="00E0301C">
        <w:rPr>
          <w:rFonts w:ascii="Times New Roman" w:hAnsi="Times New Roman" w:cs="Times New Roman"/>
          <w:sz w:val="26"/>
          <w:szCs w:val="26"/>
        </w:rPr>
        <w:t xml:space="preserve">Về mẫu danh sách định mức, KBNN không quy định mẫu cụ thể, anh chị chỉ cần nhập để GDV KBNN có thể hiểu được mức khoán là được. </w:t>
      </w:r>
    </w:p>
    <w:p w:rsidR="00E0301C" w:rsidRPr="00E0301C" w:rsidRDefault="00E0301C" w:rsidP="002B3B48">
      <w:pPr>
        <w:pStyle w:val="ListParagraph"/>
        <w:numPr>
          <w:ilvl w:val="0"/>
          <w:numId w:val="3"/>
        </w:numPr>
        <w:spacing w:after="0" w:line="380" w:lineRule="exact"/>
        <w:jc w:val="both"/>
        <w:rPr>
          <w:rFonts w:ascii="Times New Roman" w:hAnsi="Times New Roman" w:cs="Times New Roman"/>
          <w:sz w:val="26"/>
          <w:szCs w:val="26"/>
        </w:rPr>
      </w:pPr>
      <w:r w:rsidRPr="00E0301C">
        <w:rPr>
          <w:rFonts w:ascii="Times New Roman" w:hAnsi="Times New Roman" w:cs="Times New Roman"/>
          <w:sz w:val="26"/>
          <w:szCs w:val="26"/>
        </w:rPr>
        <w:t xml:space="preserve">Đối với uỷ quyền thanh toán tự động tiền viễn thông cho KBNN, anh chị chỉ nhập số khoán tổng theo mã khách hàng, không nhập chi tiết theo mã thanh toán. Ví dụ, mã khách hàng A có các mã thanh toán A1, A2, A3 với mức khoán tại đơn vị lần lượt là 10.000, 20.000, 30.000vnd, anh chị nhập tại cột Tổng định mức là 60.000vnd. </w:t>
      </w:r>
    </w:p>
    <w:p w:rsidR="00E0301C" w:rsidRDefault="00E0301C" w:rsidP="002B3B48">
      <w:pPr>
        <w:pStyle w:val="ListParagraph"/>
        <w:spacing w:after="0" w:line="380" w:lineRule="exact"/>
        <w:jc w:val="both"/>
        <w:rPr>
          <w:rFonts w:ascii="Times New Roman" w:hAnsi="Times New Roman" w:cs="Times New Roman"/>
          <w:sz w:val="26"/>
          <w:szCs w:val="26"/>
        </w:rPr>
      </w:pPr>
      <w:r w:rsidRPr="00E0301C">
        <w:rPr>
          <w:rFonts w:ascii="Times New Roman" w:hAnsi="Times New Roman" w:cs="Times New Roman"/>
          <w:sz w:val="26"/>
          <w:szCs w:val="26"/>
        </w:rPr>
        <w:t xml:space="preserve">KBNN thực hiện thanh toán cho mã khách hàng A ở trên như sau: </w:t>
      </w:r>
    </w:p>
    <w:p w:rsidR="00E0301C" w:rsidRDefault="00E0301C" w:rsidP="002B3B48">
      <w:pPr>
        <w:pStyle w:val="ListParagraph"/>
        <w:spacing w:after="0" w:line="380" w:lineRule="exact"/>
        <w:jc w:val="both"/>
        <w:rPr>
          <w:rFonts w:ascii="Times New Roman" w:hAnsi="Times New Roman" w:cs="Times New Roman"/>
          <w:sz w:val="26"/>
          <w:szCs w:val="26"/>
        </w:rPr>
      </w:pPr>
      <w:r w:rsidRPr="00E0301C">
        <w:rPr>
          <w:rFonts w:ascii="Times New Roman" w:hAnsi="Times New Roman" w:cs="Times New Roman"/>
          <w:sz w:val="26"/>
          <w:szCs w:val="26"/>
        </w:rPr>
        <w:t xml:space="preserve">+ KBNN sẽ thanh toán cho các mã thanh toán ưu tiên theo thứ tự anh chị đã nhập vào. Ví dụ, trên chương trình anh chị nhập các mã thanh toán với số thứ tự là 1. A2; 2. A3; </w:t>
      </w:r>
      <w:proofErr w:type="gramStart"/>
      <w:r w:rsidRPr="00E0301C">
        <w:rPr>
          <w:rFonts w:ascii="Times New Roman" w:hAnsi="Times New Roman" w:cs="Times New Roman"/>
          <w:sz w:val="26"/>
          <w:szCs w:val="26"/>
        </w:rPr>
        <w:t>3.A</w:t>
      </w:r>
      <w:proofErr w:type="gramEnd"/>
      <w:r w:rsidRPr="00E0301C">
        <w:rPr>
          <w:rFonts w:ascii="Times New Roman" w:hAnsi="Times New Roman" w:cs="Times New Roman"/>
          <w:sz w:val="26"/>
          <w:szCs w:val="26"/>
        </w:rPr>
        <w:t xml:space="preserve">1 thì KBNN sẽ thanh toán lần lượt cho A2, A3, A1, miễn là tổng số tiền thanh toán không vượt quá Tổng định mức (60.000vnd) </w:t>
      </w:r>
    </w:p>
    <w:p w:rsidR="00E15AA7" w:rsidRDefault="00E0301C" w:rsidP="002B3B48">
      <w:pPr>
        <w:pStyle w:val="ListParagraph"/>
        <w:spacing w:after="0" w:line="380" w:lineRule="exact"/>
        <w:jc w:val="both"/>
        <w:rPr>
          <w:rFonts w:ascii="Times New Roman" w:hAnsi="Times New Roman" w:cs="Times New Roman"/>
          <w:sz w:val="26"/>
          <w:szCs w:val="26"/>
        </w:rPr>
      </w:pPr>
      <w:r w:rsidRPr="00E0301C">
        <w:rPr>
          <w:rFonts w:ascii="Times New Roman" w:hAnsi="Times New Roman" w:cs="Times New Roman"/>
          <w:sz w:val="26"/>
          <w:szCs w:val="26"/>
        </w:rPr>
        <w:t>+ Cụ thể: giả sử hoá đơn nợ cước của anh chị là: A2 - 30.000; A3- 30.000; A1 - 20.000vnd, thì KBNN sẽ thanh toán như sau: A2 - 30.000 (vì A2 là STT số 1, và chưa vượt quá tổng định mức, mặc dù định mức của A2 tại đơn vị chỉ là 20.000), sau khi thanh toán cho A2 thì số tiền còn lại của định mức là 30.000vnd); A3 - 30.000 (vì A3 là STT số 2, và không vượt quá số tiền định mức còn lại), số tiền định mức còn lại là 0vnd sau khi thanh toán xong A3; A1 không được thanh toán do số tiền định mức đã hết. Anh chị tự cân đối các khoản đã chi của A2 để phù hợp với quy chế của đơn vị.</w:t>
      </w:r>
    </w:p>
    <w:p w:rsidR="002B3B48" w:rsidRPr="00772964" w:rsidRDefault="002B3B48" w:rsidP="00855EC4">
      <w:pPr>
        <w:pStyle w:val="Heading2"/>
        <w:numPr>
          <w:ilvl w:val="0"/>
          <w:numId w:val="0"/>
        </w:numPr>
        <w:rPr>
          <w:rFonts w:ascii="Times New Roman" w:hAnsi="Times New Roman" w:cs="Times New Roman"/>
          <w:b w:val="0"/>
          <w:color w:val="C45911" w:themeColor="accent2" w:themeShade="BF"/>
        </w:rPr>
      </w:pPr>
      <w:bookmarkStart w:id="9" w:name="_Toc138774805"/>
      <w:r w:rsidRPr="00772964">
        <w:rPr>
          <w:rFonts w:ascii="Times New Roman" w:hAnsi="Times New Roman" w:cs="Times New Roman"/>
          <w:b w:val="0"/>
          <w:color w:val="C45911" w:themeColor="accent2" w:themeShade="BF"/>
        </w:rPr>
        <w:t>1.</w:t>
      </w:r>
      <w:r w:rsidR="00387105" w:rsidRPr="00772964">
        <w:rPr>
          <w:rFonts w:ascii="Times New Roman" w:hAnsi="Times New Roman" w:cs="Times New Roman"/>
          <w:b w:val="0"/>
          <w:color w:val="C45911" w:themeColor="accent2" w:themeShade="BF"/>
        </w:rPr>
        <w:t>7</w:t>
      </w:r>
      <w:r w:rsidRPr="00772964">
        <w:rPr>
          <w:rFonts w:ascii="Times New Roman" w:hAnsi="Times New Roman" w:cs="Times New Roman"/>
          <w:b w:val="0"/>
          <w:color w:val="C45911" w:themeColor="accent2" w:themeShade="BF"/>
        </w:rPr>
        <w:t>. Nếu đơn vị đã thanh toán thủ công, sau đó KBNN lại thanh toán tự động thì xử lý như thế nào?</w:t>
      </w:r>
      <w:bookmarkEnd w:id="9"/>
    </w:p>
    <w:p w:rsidR="002B3B48" w:rsidRDefault="002B3B48" w:rsidP="002B3B48">
      <w:pPr>
        <w:pStyle w:val="ListParagraph"/>
        <w:numPr>
          <w:ilvl w:val="0"/>
          <w:numId w:val="5"/>
        </w:numPr>
        <w:spacing w:after="0" w:line="380" w:lineRule="exact"/>
        <w:jc w:val="both"/>
        <w:rPr>
          <w:rFonts w:ascii="Times New Roman" w:hAnsi="Times New Roman" w:cs="Times New Roman"/>
          <w:sz w:val="26"/>
          <w:szCs w:val="26"/>
        </w:rPr>
      </w:pPr>
      <w:r w:rsidRPr="002B3B48">
        <w:rPr>
          <w:rFonts w:ascii="Times New Roman" w:hAnsi="Times New Roman" w:cs="Times New Roman"/>
          <w:sz w:val="26"/>
          <w:szCs w:val="26"/>
        </w:rPr>
        <w:t xml:space="preserve">Trường hợp này thường xảy ra khi thời điểm thanh toán thủ công của đơn vị gần với thời điểm thanh toán tự động của KBNN (ví dụ, đơn vị thanh toán thủ công ngày 19/05, nhà cung cấp chưa kịp gạch nợ, KBNN tiếp tục thanh toán vào ngày 20/05). Khi anh chị đã ủy quyền thanh toán tự động, anh chị vui lòng hạn chế thanh toán </w:t>
      </w:r>
      <w:r w:rsidRPr="002B3B48">
        <w:rPr>
          <w:rFonts w:ascii="Times New Roman" w:hAnsi="Times New Roman" w:cs="Times New Roman"/>
          <w:sz w:val="26"/>
          <w:szCs w:val="26"/>
        </w:rPr>
        <w:lastRenderedPageBreak/>
        <w:t>thủ công vì có thể xảy ra tình huống thanh toán 2 lần. Nếu xảy ra tình huống này, anh chị vui lòng liên hệ nhà cung cấp để tra soát hoàn tiền.</w:t>
      </w:r>
    </w:p>
    <w:p w:rsidR="006B526B" w:rsidRPr="00772964" w:rsidRDefault="006B526B" w:rsidP="00855EC4">
      <w:pPr>
        <w:pStyle w:val="Heading2"/>
        <w:numPr>
          <w:ilvl w:val="0"/>
          <w:numId w:val="0"/>
        </w:numPr>
        <w:rPr>
          <w:rFonts w:ascii="Times New Roman" w:hAnsi="Times New Roman" w:cs="Times New Roman"/>
          <w:b w:val="0"/>
          <w:color w:val="C45911" w:themeColor="accent2" w:themeShade="BF"/>
        </w:rPr>
      </w:pPr>
      <w:bookmarkStart w:id="10" w:name="_Toc138774806"/>
      <w:r w:rsidRPr="00772964">
        <w:rPr>
          <w:rFonts w:ascii="Times New Roman" w:hAnsi="Times New Roman" w:cs="Times New Roman"/>
          <w:b w:val="0"/>
          <w:color w:val="C45911" w:themeColor="accent2" w:themeShade="BF"/>
        </w:rPr>
        <w:t>1.</w:t>
      </w:r>
      <w:r w:rsidR="00387105" w:rsidRPr="00772964">
        <w:rPr>
          <w:rFonts w:ascii="Times New Roman" w:hAnsi="Times New Roman" w:cs="Times New Roman"/>
          <w:b w:val="0"/>
          <w:color w:val="C45911" w:themeColor="accent2" w:themeShade="BF"/>
        </w:rPr>
        <w:t>8</w:t>
      </w:r>
      <w:r w:rsidRPr="00772964">
        <w:rPr>
          <w:rFonts w:ascii="Times New Roman" w:hAnsi="Times New Roman" w:cs="Times New Roman"/>
          <w:b w:val="0"/>
          <w:color w:val="C45911" w:themeColor="accent2" w:themeShade="BF"/>
        </w:rPr>
        <w:t>. Tại sao số tiền KBNN thanh toán tự động không giống với số tiền trên hóa đơn nợ cước của VNPT?</w:t>
      </w:r>
      <w:bookmarkEnd w:id="10"/>
    </w:p>
    <w:p w:rsidR="006B526B" w:rsidRDefault="006B526B" w:rsidP="006B526B">
      <w:pPr>
        <w:pStyle w:val="ListParagraph"/>
        <w:numPr>
          <w:ilvl w:val="0"/>
          <w:numId w:val="5"/>
        </w:numPr>
        <w:spacing w:after="0" w:line="380" w:lineRule="exact"/>
        <w:jc w:val="both"/>
        <w:rPr>
          <w:rFonts w:ascii="Times New Roman" w:hAnsi="Times New Roman" w:cs="Times New Roman"/>
          <w:sz w:val="26"/>
          <w:szCs w:val="26"/>
        </w:rPr>
      </w:pPr>
      <w:r w:rsidRPr="006B526B">
        <w:rPr>
          <w:rFonts w:ascii="Times New Roman" w:hAnsi="Times New Roman" w:cs="Times New Roman"/>
          <w:sz w:val="26"/>
          <w:szCs w:val="26"/>
        </w:rPr>
        <w:t>Trên hóa đơn nợ cước của VNPT bao gồm nợ cước của cả điện thoại và Internet. Nếu đơn vị chỉ ủy quyền cho KBNN 1 trong 2 dịch vụ, có thể số tiền nợ cước KBNN thanh toán không trùng khớp với hóa đơn. KBNN khuyến khích đơn vị ủy quyền thanh toán cho KBNN với các mã khách hàng/mã thanh toán sử dụng cả 2 dịch vụ Internet và Điện thoại.</w:t>
      </w:r>
    </w:p>
    <w:p w:rsidR="006839D7" w:rsidRPr="00772964" w:rsidRDefault="006839D7" w:rsidP="00855EC4">
      <w:pPr>
        <w:pStyle w:val="Heading2"/>
        <w:numPr>
          <w:ilvl w:val="0"/>
          <w:numId w:val="0"/>
        </w:numPr>
        <w:rPr>
          <w:rFonts w:ascii="Times New Roman" w:hAnsi="Times New Roman" w:cs="Times New Roman"/>
          <w:b w:val="0"/>
          <w:color w:val="C45911" w:themeColor="accent2" w:themeShade="BF"/>
        </w:rPr>
      </w:pPr>
      <w:bookmarkStart w:id="11" w:name="_Toc138774807"/>
      <w:r w:rsidRPr="00772964">
        <w:rPr>
          <w:rFonts w:ascii="Times New Roman" w:hAnsi="Times New Roman" w:cs="Times New Roman"/>
          <w:b w:val="0"/>
          <w:color w:val="C45911" w:themeColor="accent2" w:themeShade="BF"/>
        </w:rPr>
        <w:t>1.9. Khi ủy quyền tiền điện, nhận được lỗi “"Ton tai ma khach hang, sai ma nha cung cap. NCC dang quan ly KH: xxxxxx"”</w:t>
      </w:r>
      <w:bookmarkEnd w:id="11"/>
    </w:p>
    <w:p w:rsidR="006839D7" w:rsidRDefault="006839D7" w:rsidP="006839D7">
      <w:pPr>
        <w:pStyle w:val="ListParagraph"/>
        <w:numPr>
          <w:ilvl w:val="0"/>
          <w:numId w:val="5"/>
        </w:numPr>
        <w:spacing w:after="0" w:line="380" w:lineRule="exact"/>
        <w:jc w:val="both"/>
        <w:rPr>
          <w:rFonts w:ascii="Times New Roman" w:hAnsi="Times New Roman" w:cs="Times New Roman"/>
          <w:sz w:val="26"/>
          <w:szCs w:val="26"/>
        </w:rPr>
      </w:pPr>
      <w:r w:rsidRPr="006839D7">
        <w:rPr>
          <w:rFonts w:ascii="Times New Roman" w:hAnsi="Times New Roman" w:cs="Times New Roman"/>
          <w:sz w:val="26"/>
          <w:szCs w:val="26"/>
        </w:rPr>
        <w:t>Thông báo này cho thấy mã khách hàng này thuộc về quản lý của nhà cung cấp với Mã xxxxxx. Anh chị chọn về mã nhà cung cấp đúng</w:t>
      </w:r>
      <w:r>
        <w:rPr>
          <w:rFonts w:ascii="Times New Roman" w:hAnsi="Times New Roman" w:cs="Times New Roman"/>
          <w:sz w:val="26"/>
          <w:szCs w:val="26"/>
        </w:rPr>
        <w:t xml:space="preserve"> là </w:t>
      </w:r>
      <w:r w:rsidRPr="006839D7">
        <w:rPr>
          <w:rFonts w:ascii="Times New Roman" w:hAnsi="Times New Roman" w:cs="Times New Roman"/>
          <w:sz w:val="26"/>
          <w:szCs w:val="26"/>
        </w:rPr>
        <w:t xml:space="preserve">xxxxxx. Nếu mã nhà cung cấp không thuộc danh mục của KBNN công bố thì </w:t>
      </w:r>
      <w:r>
        <w:rPr>
          <w:rFonts w:ascii="Times New Roman" w:hAnsi="Times New Roman" w:cs="Times New Roman"/>
          <w:sz w:val="26"/>
          <w:szCs w:val="26"/>
        </w:rPr>
        <w:t>anh chị</w:t>
      </w:r>
      <w:r w:rsidRPr="006839D7">
        <w:rPr>
          <w:rFonts w:ascii="Times New Roman" w:hAnsi="Times New Roman" w:cs="Times New Roman"/>
          <w:sz w:val="26"/>
          <w:szCs w:val="26"/>
        </w:rPr>
        <w:t xml:space="preserve"> không thể ủy quyền thanh toán tự động cho mã</w:t>
      </w:r>
      <w:r w:rsidR="00A456CC">
        <w:rPr>
          <w:rFonts w:ascii="Times New Roman" w:hAnsi="Times New Roman" w:cs="Times New Roman"/>
          <w:sz w:val="26"/>
          <w:szCs w:val="26"/>
        </w:rPr>
        <w:t xml:space="preserve"> khách hàng</w:t>
      </w:r>
      <w:r w:rsidRPr="006839D7">
        <w:rPr>
          <w:rFonts w:ascii="Times New Roman" w:hAnsi="Times New Roman" w:cs="Times New Roman"/>
          <w:sz w:val="26"/>
          <w:szCs w:val="26"/>
        </w:rPr>
        <w:t xml:space="preserve"> này.</w:t>
      </w:r>
    </w:p>
    <w:p w:rsidR="00CE7D5A" w:rsidRPr="00772964" w:rsidRDefault="00CE7D5A" w:rsidP="00855EC4">
      <w:pPr>
        <w:pStyle w:val="Heading2"/>
        <w:numPr>
          <w:ilvl w:val="0"/>
          <w:numId w:val="0"/>
        </w:numPr>
        <w:rPr>
          <w:rFonts w:ascii="Times New Roman" w:hAnsi="Times New Roman" w:cs="Times New Roman"/>
          <w:b w:val="0"/>
          <w:color w:val="C45911" w:themeColor="accent2" w:themeShade="BF"/>
        </w:rPr>
      </w:pPr>
      <w:bookmarkStart w:id="12" w:name="_Toc138774808"/>
      <w:r w:rsidRPr="00772964">
        <w:rPr>
          <w:rFonts w:ascii="Times New Roman" w:hAnsi="Times New Roman" w:cs="Times New Roman"/>
          <w:b w:val="0"/>
          <w:color w:val="C45911" w:themeColor="accent2" w:themeShade="BF"/>
        </w:rPr>
        <w:t>1.10. Tại sao “Giấy báo nợ” KBNN gửi không có chữ ký?</w:t>
      </w:r>
      <w:bookmarkEnd w:id="12"/>
    </w:p>
    <w:p w:rsidR="00CE7D5A" w:rsidRPr="00CE7D5A" w:rsidRDefault="00CE7D5A" w:rsidP="00CE7D5A">
      <w:pPr>
        <w:pStyle w:val="ListParagraph"/>
        <w:numPr>
          <w:ilvl w:val="0"/>
          <w:numId w:val="5"/>
        </w:numPr>
        <w:spacing w:after="0" w:line="380" w:lineRule="exact"/>
        <w:jc w:val="both"/>
        <w:rPr>
          <w:rFonts w:ascii="Times New Roman" w:hAnsi="Times New Roman" w:cs="Times New Roman"/>
          <w:sz w:val="26"/>
          <w:szCs w:val="26"/>
        </w:rPr>
      </w:pPr>
      <w:r w:rsidRPr="00CE7D5A">
        <w:rPr>
          <w:rFonts w:ascii="Times New Roman" w:hAnsi="Times New Roman" w:cs="Times New Roman"/>
          <w:sz w:val="26"/>
          <w:szCs w:val="26"/>
        </w:rPr>
        <w:t>KBNN thực hiện ký số tự động giấy báo nợ bằng chữ ký số của Kế toán trưởng hệ thống KBNN (Lãnh đạo của Cục Kế toán nhà nước), phần chữ ký số được hiển thị phần trên cùng của Giấy báo nợ, do đó đã đảm bảo tính pháp lý.</w:t>
      </w:r>
    </w:p>
    <w:p w:rsidR="00CE7D5A" w:rsidRDefault="00CE7D5A" w:rsidP="00CE7D5A">
      <w:pPr>
        <w:spacing w:after="0" w:line="240" w:lineRule="auto"/>
        <w:jc w:val="both"/>
        <w:rPr>
          <w:rFonts w:ascii="Times New Roman" w:hAnsi="Times New Roman" w:cs="Times New Roman"/>
          <w:sz w:val="26"/>
          <w:szCs w:val="26"/>
        </w:rPr>
      </w:pPr>
      <w:r>
        <w:rPr>
          <w:noProof/>
          <w:lang w:eastAsia="en-US"/>
        </w:rPr>
        <w:drawing>
          <wp:inline distT="0" distB="0" distL="0" distR="0" wp14:anchorId="1E9A77BC" wp14:editId="26F03C31">
            <wp:extent cx="5943600" cy="26904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690495"/>
                    </a:xfrm>
                    <a:prstGeom prst="rect">
                      <a:avLst/>
                    </a:prstGeom>
                  </pic:spPr>
                </pic:pic>
              </a:graphicData>
            </a:graphic>
          </wp:inline>
        </w:drawing>
      </w:r>
    </w:p>
    <w:p w:rsidR="001C2473" w:rsidRDefault="001C2473" w:rsidP="00CE7D5A">
      <w:pPr>
        <w:spacing w:after="0" w:line="240" w:lineRule="auto"/>
        <w:jc w:val="both"/>
        <w:rPr>
          <w:rFonts w:ascii="Times New Roman" w:hAnsi="Times New Roman" w:cs="Times New Roman"/>
          <w:sz w:val="26"/>
          <w:szCs w:val="26"/>
        </w:rPr>
      </w:pPr>
    </w:p>
    <w:p w:rsidR="00855EC4" w:rsidRPr="00772964" w:rsidRDefault="00855EC4" w:rsidP="00855EC4">
      <w:pPr>
        <w:pStyle w:val="Heading2"/>
        <w:numPr>
          <w:ilvl w:val="0"/>
          <w:numId w:val="0"/>
        </w:numPr>
        <w:rPr>
          <w:rFonts w:ascii="Times New Roman" w:hAnsi="Times New Roman" w:cs="Times New Roman"/>
          <w:b w:val="0"/>
          <w:color w:val="C45911" w:themeColor="accent2" w:themeShade="BF"/>
        </w:rPr>
      </w:pPr>
      <w:bookmarkStart w:id="13" w:name="_Toc138774809"/>
      <w:r w:rsidRPr="00772964">
        <w:rPr>
          <w:rFonts w:ascii="Times New Roman" w:hAnsi="Times New Roman" w:cs="Times New Roman"/>
          <w:b w:val="0"/>
          <w:color w:val="C45911" w:themeColor="accent2" w:themeShade="BF"/>
        </w:rPr>
        <w:t>1.11. Tại sao khi đăng ký/thay đổi hồ sơ ủy quyền không có chức năng hoàn thiện địa bàn hành chính? Trong hồ sơ đơn vị lập hiển thị mã địa bàn hành chính là 00000?</w:t>
      </w:r>
      <w:bookmarkEnd w:id="13"/>
    </w:p>
    <w:p w:rsidR="00855EC4" w:rsidRDefault="00855EC4" w:rsidP="00855EC4">
      <w:pPr>
        <w:pStyle w:val="ListParagraph"/>
        <w:numPr>
          <w:ilvl w:val="0"/>
          <w:numId w:val="5"/>
        </w:numPr>
        <w:spacing w:after="0" w:line="240" w:lineRule="auto"/>
        <w:jc w:val="both"/>
        <w:rPr>
          <w:rFonts w:ascii="Times New Roman" w:hAnsi="Times New Roman" w:cs="Times New Roman"/>
          <w:sz w:val="26"/>
          <w:szCs w:val="26"/>
        </w:rPr>
      </w:pPr>
      <w:r w:rsidRPr="00855EC4">
        <w:rPr>
          <w:rFonts w:ascii="Times New Roman" w:hAnsi="Times New Roman" w:cs="Times New Roman"/>
          <w:sz w:val="26"/>
          <w:szCs w:val="26"/>
        </w:rPr>
        <w:t>Phần Mã địa bàn hành chính và Mã dự phòng Kế toán viên KBNN sẽ hoàn thiện khi Tiếp nhận hồ sơ, ĐVSDNS không cần hoàn thiện 2 đoạn mã này.</w:t>
      </w:r>
    </w:p>
    <w:p w:rsidR="00151B0A" w:rsidRDefault="00151B0A" w:rsidP="00151B0A">
      <w:pPr>
        <w:spacing w:after="0" w:line="240" w:lineRule="auto"/>
        <w:jc w:val="both"/>
        <w:rPr>
          <w:rFonts w:ascii="Times New Roman" w:hAnsi="Times New Roman" w:cs="Times New Roman"/>
          <w:sz w:val="26"/>
          <w:szCs w:val="26"/>
        </w:rPr>
      </w:pPr>
    </w:p>
    <w:p w:rsidR="00151B0A" w:rsidRPr="00772964" w:rsidRDefault="00151B0A" w:rsidP="00EB097B">
      <w:pPr>
        <w:pStyle w:val="Heading2"/>
        <w:numPr>
          <w:ilvl w:val="0"/>
          <w:numId w:val="0"/>
        </w:numPr>
        <w:ind w:left="576" w:hanging="576"/>
        <w:rPr>
          <w:rFonts w:ascii="Times New Roman" w:hAnsi="Times New Roman" w:cs="Times New Roman"/>
          <w:b w:val="0"/>
          <w:color w:val="C45911" w:themeColor="accent2" w:themeShade="BF"/>
        </w:rPr>
      </w:pPr>
      <w:bookmarkStart w:id="14" w:name="_Toc138774810"/>
      <w:r w:rsidRPr="00772964">
        <w:rPr>
          <w:rFonts w:ascii="Times New Roman" w:hAnsi="Times New Roman" w:cs="Times New Roman"/>
          <w:b w:val="0"/>
          <w:color w:val="C45911" w:themeColor="accent2" w:themeShade="BF"/>
        </w:rPr>
        <w:t>1.12. Tại sao KTT, Chủ tài khoản click vào Hồ sơ ủy quyền nhưng không thấy nút “Gửi phê duyệt” hoặc “Gửi KBNN”</w:t>
      </w:r>
      <w:r w:rsidR="008D0D38" w:rsidRPr="00772964">
        <w:rPr>
          <w:rFonts w:ascii="Times New Roman" w:hAnsi="Times New Roman" w:cs="Times New Roman"/>
          <w:b w:val="0"/>
          <w:color w:val="C45911" w:themeColor="accent2" w:themeShade="BF"/>
        </w:rPr>
        <w:t>?</w:t>
      </w:r>
      <w:bookmarkEnd w:id="14"/>
    </w:p>
    <w:p w:rsidR="00151B0A" w:rsidRPr="00151B0A" w:rsidRDefault="00151B0A" w:rsidP="00151B0A">
      <w:pPr>
        <w:pStyle w:val="ListParagraph"/>
        <w:numPr>
          <w:ilvl w:val="0"/>
          <w:numId w:val="5"/>
        </w:numPr>
        <w:spacing w:after="0" w:line="240" w:lineRule="auto"/>
        <w:jc w:val="both"/>
        <w:rPr>
          <w:rFonts w:ascii="Times New Roman" w:hAnsi="Times New Roman" w:cs="Times New Roman"/>
          <w:sz w:val="26"/>
          <w:szCs w:val="26"/>
        </w:rPr>
      </w:pPr>
      <w:r w:rsidRPr="00151B0A">
        <w:rPr>
          <w:rFonts w:ascii="Times New Roman" w:hAnsi="Times New Roman" w:cs="Times New Roman"/>
          <w:sz w:val="26"/>
          <w:szCs w:val="26"/>
        </w:rPr>
        <w:t>Do anh chị đang vào chức năng “Tra cứu hồ sơ ủy quyền”. Để thực hiện Gửi phê duyệt/Gửi hồ sơ sang KBNN, anh chị vào chức năng “Quản lý hồ sơ ủy quyền” &gt;&gt; “Quản lý hồ sơ ủy quyền”, chọn hồ sơ muốn ký duyệt. Nút “Gửi phê duyệt”/ “Gửi KBNN” ở cuối màn hình.</w:t>
      </w:r>
    </w:p>
    <w:p w:rsidR="00151B0A" w:rsidRDefault="00151B0A" w:rsidP="00151B0A">
      <w:pPr>
        <w:pStyle w:val="ListParagraph"/>
        <w:numPr>
          <w:ilvl w:val="0"/>
          <w:numId w:val="5"/>
        </w:numPr>
        <w:spacing w:after="0" w:line="240" w:lineRule="auto"/>
        <w:jc w:val="both"/>
        <w:rPr>
          <w:rFonts w:ascii="Times New Roman" w:hAnsi="Times New Roman" w:cs="Times New Roman"/>
          <w:sz w:val="26"/>
          <w:szCs w:val="26"/>
        </w:rPr>
      </w:pPr>
      <w:r w:rsidRPr="00151B0A">
        <w:rPr>
          <w:rFonts w:ascii="Times New Roman" w:hAnsi="Times New Roman" w:cs="Times New Roman"/>
          <w:sz w:val="26"/>
          <w:szCs w:val="26"/>
        </w:rPr>
        <w:t>Lưu ý, trước khi kiểm soát, đơn vị hãy kiểm tra chính xác phần thông tin bên A (khoảng trang 2) và “Phụ lục thông tin ủy quyền” (trang cuối) của hồ sơ để đảm bảo thông tin chính xác.</w:t>
      </w:r>
    </w:p>
    <w:p w:rsidR="0006241C" w:rsidRPr="00691245" w:rsidRDefault="0006241C" w:rsidP="00691245">
      <w:pPr>
        <w:pStyle w:val="Heading2"/>
        <w:numPr>
          <w:ilvl w:val="0"/>
          <w:numId w:val="0"/>
        </w:numPr>
        <w:ind w:left="576" w:hanging="576"/>
        <w:rPr>
          <w:rFonts w:ascii="Times New Roman" w:hAnsi="Times New Roman" w:cs="Times New Roman"/>
          <w:b w:val="0"/>
          <w:color w:val="C45911" w:themeColor="accent2" w:themeShade="BF"/>
        </w:rPr>
      </w:pPr>
      <w:bookmarkStart w:id="15" w:name="_Toc138774811"/>
      <w:r w:rsidRPr="00691245">
        <w:rPr>
          <w:rFonts w:ascii="Times New Roman" w:hAnsi="Times New Roman" w:cs="Times New Roman"/>
          <w:b w:val="0"/>
          <w:color w:val="C45911" w:themeColor="accent2" w:themeShade="BF"/>
        </w:rPr>
        <w:t>1.13. Tại sao đơn vị ủy quyền thanh toán tiền điện đã lâu nhưng không thấy KBNN thanh toán tự động?</w:t>
      </w:r>
      <w:bookmarkEnd w:id="15"/>
    </w:p>
    <w:p w:rsidR="0006241C" w:rsidRDefault="0006241C" w:rsidP="0006241C">
      <w:pPr>
        <w:pStyle w:val="ListParagraph"/>
        <w:numPr>
          <w:ilvl w:val="0"/>
          <w:numId w:val="29"/>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Qua quá trình hỗ trợ, KBNN thấy có các trường hợp như sau:</w:t>
      </w:r>
    </w:p>
    <w:p w:rsidR="0023225B" w:rsidRDefault="0023225B" w:rsidP="0006241C">
      <w:pPr>
        <w:pStyle w:val="ListParagraph"/>
        <w:numPr>
          <w:ilvl w:val="1"/>
          <w:numId w:val="29"/>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Trường hợp 1:</w:t>
      </w:r>
    </w:p>
    <w:p w:rsidR="0006241C" w:rsidRDefault="0006241C" w:rsidP="0023225B">
      <w:pPr>
        <w:pStyle w:val="ListParagraph"/>
        <w:spacing w:after="0" w:line="240" w:lineRule="auto"/>
        <w:ind w:left="1440"/>
        <w:jc w:val="both"/>
        <w:rPr>
          <w:rFonts w:ascii="Times New Roman" w:hAnsi="Times New Roman" w:cs="Times New Roman"/>
          <w:sz w:val="26"/>
          <w:szCs w:val="26"/>
        </w:rPr>
      </w:pPr>
      <w:r>
        <w:rPr>
          <w:rFonts w:ascii="Times New Roman" w:hAnsi="Times New Roman" w:cs="Times New Roman"/>
          <w:sz w:val="26"/>
          <w:szCs w:val="26"/>
        </w:rPr>
        <w:t>Đơn vị ủy quyền sai mã khách hàng: đơn vị vui lòng kiểm tra/đối chiếu mã khách hàng trên hóa đơn nợ cước và mã khách hàng trên hồ sơ ủy quyền để đảm bảo 2 mã đã khớp nhau.</w:t>
      </w:r>
    </w:p>
    <w:p w:rsidR="0023225B" w:rsidRDefault="0023225B" w:rsidP="0006241C">
      <w:pPr>
        <w:pStyle w:val="ListParagraph"/>
        <w:numPr>
          <w:ilvl w:val="1"/>
          <w:numId w:val="29"/>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Trường hợp 2:</w:t>
      </w:r>
    </w:p>
    <w:p w:rsidR="0006241C" w:rsidRDefault="0006241C" w:rsidP="0023225B">
      <w:pPr>
        <w:pStyle w:val="ListParagraph"/>
        <w:spacing w:after="0" w:line="240" w:lineRule="auto"/>
        <w:ind w:left="1440"/>
        <w:jc w:val="both"/>
        <w:rPr>
          <w:rFonts w:ascii="Times New Roman" w:hAnsi="Times New Roman" w:cs="Times New Roman"/>
          <w:sz w:val="26"/>
          <w:szCs w:val="26"/>
        </w:rPr>
      </w:pPr>
      <w:r>
        <w:rPr>
          <w:rFonts w:ascii="Times New Roman" w:hAnsi="Times New Roman" w:cs="Times New Roman"/>
          <w:sz w:val="26"/>
          <w:szCs w:val="26"/>
        </w:rPr>
        <w:t>Đơn vị ủy quyền đúng mã khách hàng nhưng sai mã nhà cung cấp: Anh chị đã chọn sai nhà cung cấp dịch vụ (anh chị xem tại Phụ lục hồ sơ ủy quyền</w:t>
      </w:r>
      <w:r w:rsidR="00792130">
        <w:rPr>
          <w:rFonts w:ascii="Times New Roman" w:hAnsi="Times New Roman" w:cs="Times New Roman"/>
          <w:sz w:val="26"/>
          <w:szCs w:val="26"/>
        </w:rPr>
        <w:t xml:space="preserve"> (là trang cuối cùng trong văn bản ủy quyền)</w:t>
      </w:r>
      <w:r>
        <w:rPr>
          <w:rFonts w:ascii="Times New Roman" w:hAnsi="Times New Roman" w:cs="Times New Roman"/>
          <w:sz w:val="26"/>
          <w:szCs w:val="26"/>
        </w:rPr>
        <w:t>, dạng file PDF để có thể biết được mã của nhà cung cấp dịch vụ anh chị đã ủy quyền</w:t>
      </w:r>
      <w:r w:rsidR="00792130">
        <w:rPr>
          <w:rFonts w:ascii="Times New Roman" w:hAnsi="Times New Roman" w:cs="Times New Roman"/>
          <w:sz w:val="26"/>
          <w:szCs w:val="26"/>
        </w:rPr>
        <w:t>, hình minh họa bên dưới</w:t>
      </w:r>
      <w:r>
        <w:rPr>
          <w:rFonts w:ascii="Times New Roman" w:hAnsi="Times New Roman" w:cs="Times New Roman"/>
          <w:sz w:val="26"/>
          <w:szCs w:val="26"/>
        </w:rPr>
        <w:t>).</w:t>
      </w:r>
    </w:p>
    <w:p w:rsidR="00792130" w:rsidRDefault="00792130" w:rsidP="00792130">
      <w:pPr>
        <w:spacing w:after="0" w:line="240" w:lineRule="auto"/>
        <w:jc w:val="both"/>
        <w:rPr>
          <w:rFonts w:ascii="Times New Roman" w:hAnsi="Times New Roman" w:cs="Times New Roman"/>
          <w:sz w:val="26"/>
          <w:szCs w:val="26"/>
        </w:rPr>
      </w:pPr>
    </w:p>
    <w:p w:rsidR="00792130" w:rsidRPr="00792130" w:rsidRDefault="00792130" w:rsidP="00792130">
      <w:pPr>
        <w:spacing w:after="0" w:line="240" w:lineRule="auto"/>
        <w:jc w:val="both"/>
        <w:rPr>
          <w:rFonts w:ascii="Times New Roman" w:hAnsi="Times New Roman" w:cs="Times New Roman"/>
          <w:sz w:val="26"/>
          <w:szCs w:val="26"/>
        </w:rPr>
      </w:pPr>
      <w:r>
        <w:rPr>
          <w:noProof/>
          <w:lang w:eastAsia="en-US"/>
        </w:rPr>
        <w:drawing>
          <wp:inline distT="0" distB="0" distL="0" distR="0" wp14:anchorId="6941F5EC" wp14:editId="22843B93">
            <wp:extent cx="5943600" cy="19246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924685"/>
                    </a:xfrm>
                    <a:prstGeom prst="rect">
                      <a:avLst/>
                    </a:prstGeom>
                  </pic:spPr>
                </pic:pic>
              </a:graphicData>
            </a:graphic>
          </wp:inline>
        </w:drawing>
      </w:r>
    </w:p>
    <w:p w:rsidR="0006241C" w:rsidRDefault="0006241C" w:rsidP="0006241C">
      <w:pPr>
        <w:pStyle w:val="ListParagraph"/>
        <w:spacing w:after="0" w:line="240" w:lineRule="auto"/>
        <w:ind w:left="1440"/>
        <w:jc w:val="both"/>
        <w:rPr>
          <w:rFonts w:ascii="Times New Roman" w:hAnsi="Times New Roman" w:cs="Times New Roman"/>
          <w:sz w:val="26"/>
          <w:szCs w:val="26"/>
        </w:rPr>
      </w:pPr>
      <w:r>
        <w:rPr>
          <w:rFonts w:ascii="Times New Roman" w:hAnsi="Times New Roman" w:cs="Times New Roman"/>
          <w:sz w:val="26"/>
          <w:szCs w:val="26"/>
        </w:rPr>
        <w:t xml:space="preserve">Để có danh sách nhà cung cấp dịch vụ chính xác, anh chị vui lòng liên hệ KBNN địa phương để lấy danh sách (trong danh sách mới nhất KBNN đã bổ sung tên đầy đủ và tài khoản thanh toán của nhà cung cấp để anh chị tham khảo). </w:t>
      </w:r>
    </w:p>
    <w:p w:rsidR="00792130" w:rsidRDefault="00792130" w:rsidP="0006241C">
      <w:pPr>
        <w:pStyle w:val="ListParagraph"/>
        <w:spacing w:after="0" w:line="240" w:lineRule="auto"/>
        <w:ind w:left="1440"/>
        <w:jc w:val="both"/>
        <w:rPr>
          <w:rFonts w:ascii="Times New Roman" w:hAnsi="Times New Roman" w:cs="Times New Roman"/>
          <w:sz w:val="26"/>
          <w:szCs w:val="26"/>
        </w:rPr>
      </w:pPr>
      <w:r>
        <w:rPr>
          <w:rFonts w:ascii="Times New Roman" w:hAnsi="Times New Roman" w:cs="Times New Roman"/>
          <w:sz w:val="26"/>
          <w:szCs w:val="26"/>
        </w:rPr>
        <w:t>Một mẹo để biết được mã khách hàng có đúng thuộc nhà cung cấp dịch vụ không là thông thường các ký tự đầu của mã khách hàng điện là mã của nhà cung cấp dịch vụ.</w:t>
      </w:r>
    </w:p>
    <w:p w:rsidR="0023225B" w:rsidRDefault="00792130" w:rsidP="0023225B">
      <w:pPr>
        <w:pStyle w:val="ListParagraph"/>
        <w:spacing w:after="0" w:line="240" w:lineRule="auto"/>
        <w:ind w:left="1440"/>
        <w:jc w:val="both"/>
        <w:rPr>
          <w:rFonts w:ascii="Times New Roman" w:hAnsi="Times New Roman" w:cs="Times New Roman"/>
          <w:sz w:val="26"/>
          <w:szCs w:val="26"/>
        </w:rPr>
      </w:pPr>
      <w:r>
        <w:rPr>
          <w:rFonts w:ascii="Times New Roman" w:hAnsi="Times New Roman" w:cs="Times New Roman"/>
          <w:sz w:val="26"/>
          <w:szCs w:val="26"/>
        </w:rPr>
        <w:t xml:space="preserve">Ví dụ: Mã khách hàng </w:t>
      </w:r>
      <w:r w:rsidRPr="00792130">
        <w:rPr>
          <w:rFonts w:ascii="Times New Roman" w:hAnsi="Times New Roman" w:cs="Times New Roman"/>
          <w:sz w:val="26"/>
          <w:szCs w:val="26"/>
        </w:rPr>
        <w:t>PA050700</w:t>
      </w:r>
      <w:r w:rsidR="0023225B">
        <w:rPr>
          <w:rFonts w:ascii="Times New Roman" w:hAnsi="Times New Roman" w:cs="Times New Roman"/>
          <w:sz w:val="26"/>
          <w:szCs w:val="26"/>
        </w:rPr>
        <w:t>00001 lựa chọn mã nhà cung cấp</w:t>
      </w:r>
      <w:r>
        <w:rPr>
          <w:rFonts w:ascii="Times New Roman" w:hAnsi="Times New Roman" w:cs="Times New Roman"/>
          <w:sz w:val="26"/>
          <w:szCs w:val="26"/>
        </w:rPr>
        <w:t xml:space="preserve"> </w:t>
      </w:r>
      <w:r w:rsidRPr="00792130">
        <w:rPr>
          <w:rFonts w:ascii="Times New Roman" w:hAnsi="Times New Roman" w:cs="Times New Roman"/>
          <w:sz w:val="26"/>
          <w:szCs w:val="26"/>
        </w:rPr>
        <w:t>PA0505</w:t>
      </w:r>
      <w:r w:rsidR="0023225B">
        <w:rPr>
          <w:rFonts w:ascii="Times New Roman" w:hAnsi="Times New Roman" w:cs="Times New Roman"/>
          <w:sz w:val="26"/>
          <w:szCs w:val="26"/>
        </w:rPr>
        <w:t xml:space="preserve"> để ủy quyền cho KBNN. Các ký tự đầu tiên của mã khách hàng này là </w:t>
      </w:r>
      <w:r w:rsidR="0023225B">
        <w:rPr>
          <w:rFonts w:ascii="Times New Roman" w:hAnsi="Times New Roman" w:cs="Times New Roman"/>
          <w:sz w:val="26"/>
          <w:szCs w:val="26"/>
        </w:rPr>
        <w:lastRenderedPageBreak/>
        <w:t>“</w:t>
      </w:r>
      <w:r w:rsidR="0023225B" w:rsidRPr="00792130">
        <w:rPr>
          <w:rFonts w:ascii="Times New Roman" w:hAnsi="Times New Roman" w:cs="Times New Roman"/>
          <w:sz w:val="26"/>
          <w:szCs w:val="26"/>
        </w:rPr>
        <w:t>PA0507</w:t>
      </w:r>
      <w:r w:rsidR="0023225B">
        <w:rPr>
          <w:rFonts w:ascii="Times New Roman" w:hAnsi="Times New Roman" w:cs="Times New Roman"/>
          <w:sz w:val="26"/>
          <w:szCs w:val="26"/>
        </w:rPr>
        <w:t>” khác với mã nhà cung cấp là “PA0505” nên có khả năng đơn vị đã chọn sai nhà cung cấp dịch vụ.</w:t>
      </w:r>
    </w:p>
    <w:p w:rsidR="0023225B" w:rsidRDefault="0023225B" w:rsidP="0023225B">
      <w:pPr>
        <w:pStyle w:val="ListParagraph"/>
        <w:numPr>
          <w:ilvl w:val="1"/>
          <w:numId w:val="29"/>
        </w:numPr>
        <w:spacing w:after="0" w:line="240" w:lineRule="auto"/>
        <w:jc w:val="both"/>
        <w:rPr>
          <w:rFonts w:ascii="Times New Roman" w:hAnsi="Times New Roman" w:cs="Times New Roman"/>
          <w:sz w:val="26"/>
          <w:szCs w:val="26"/>
        </w:rPr>
      </w:pPr>
      <w:r w:rsidRPr="0023225B">
        <w:rPr>
          <w:rFonts w:ascii="Times New Roman" w:hAnsi="Times New Roman" w:cs="Times New Roman"/>
          <w:sz w:val="26"/>
          <w:szCs w:val="26"/>
        </w:rPr>
        <w:t>Trường</w:t>
      </w:r>
      <w:r>
        <w:rPr>
          <w:rFonts w:ascii="Times New Roman" w:hAnsi="Times New Roman" w:cs="Times New Roman"/>
          <w:sz w:val="26"/>
          <w:szCs w:val="26"/>
        </w:rPr>
        <w:t xml:space="preserve"> hợp 3:</w:t>
      </w:r>
    </w:p>
    <w:p w:rsidR="0023225B" w:rsidRDefault="0023225B" w:rsidP="0023225B">
      <w:pPr>
        <w:pStyle w:val="ListParagraph"/>
        <w:spacing w:after="0" w:line="240" w:lineRule="auto"/>
        <w:ind w:left="1440"/>
        <w:jc w:val="both"/>
        <w:rPr>
          <w:rFonts w:ascii="Times New Roman" w:hAnsi="Times New Roman" w:cs="Times New Roman"/>
          <w:sz w:val="26"/>
          <w:szCs w:val="26"/>
        </w:rPr>
      </w:pPr>
      <w:r w:rsidRPr="0023225B">
        <w:rPr>
          <w:rFonts w:ascii="Times New Roman" w:hAnsi="Times New Roman" w:cs="Times New Roman"/>
          <w:i/>
          <w:sz w:val="26"/>
          <w:szCs w:val="26"/>
        </w:rPr>
        <w:t>Trường hợp 3 tương tự trường hợp 1.14</w:t>
      </w:r>
      <w:r>
        <w:rPr>
          <w:rFonts w:ascii="Times New Roman" w:hAnsi="Times New Roman" w:cs="Times New Roman"/>
          <w:sz w:val="26"/>
          <w:szCs w:val="26"/>
        </w:rPr>
        <w:t xml:space="preserve">., đơn vị có nhiều mã khách hàng, trong đó có 1 mã tổng và nhiều mã chi tiết, đơn vị chỉ ủy quyền mã chi tiết mà không ủy quyền mã tổng, trong khi NCC dịch vụ chỉ báo nợ cước điện tử cho KBNN (qua VietinBank) trên mã tổng. Mã tổng là mã mà ĐVSDNS dùng để tra cứu nợ cước trên ứng dụng của NCC dịch vụ. </w:t>
      </w:r>
    </w:p>
    <w:p w:rsidR="0023225B" w:rsidRDefault="0023225B" w:rsidP="0023225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Có 2 cách xử lý:</w:t>
      </w:r>
    </w:p>
    <w:p w:rsidR="0023225B" w:rsidRDefault="0023225B" w:rsidP="0023225B">
      <w:pPr>
        <w:spacing w:after="0" w:line="240" w:lineRule="auto"/>
        <w:ind w:left="1418"/>
        <w:jc w:val="both"/>
        <w:rPr>
          <w:rFonts w:ascii="Times New Roman" w:hAnsi="Times New Roman" w:cs="Times New Roman"/>
          <w:sz w:val="26"/>
          <w:szCs w:val="26"/>
        </w:rPr>
      </w:pPr>
      <w:r>
        <w:rPr>
          <w:rFonts w:ascii="Times New Roman" w:hAnsi="Times New Roman" w:cs="Times New Roman"/>
          <w:sz w:val="26"/>
          <w:szCs w:val="26"/>
        </w:rPr>
        <w:tab/>
        <w:t>(1) Nếu tất cả các mã khách hàng điện ủy quyền đều trích nợ từ một tài khoản, anh chị vui lòng ủy quyền mã khách hàng tổng để được thanh toán.</w:t>
      </w:r>
    </w:p>
    <w:p w:rsidR="0023225B" w:rsidRPr="0023225B" w:rsidRDefault="0023225B" w:rsidP="0023225B">
      <w:pPr>
        <w:spacing w:after="0" w:line="240" w:lineRule="auto"/>
        <w:ind w:left="1418" w:firstLine="22"/>
        <w:jc w:val="both"/>
        <w:rPr>
          <w:rFonts w:ascii="Times New Roman" w:hAnsi="Times New Roman" w:cs="Times New Roman"/>
          <w:sz w:val="26"/>
          <w:szCs w:val="26"/>
        </w:rPr>
      </w:pPr>
      <w:r>
        <w:rPr>
          <w:rFonts w:ascii="Times New Roman" w:hAnsi="Times New Roman" w:cs="Times New Roman"/>
          <w:sz w:val="26"/>
          <w:szCs w:val="26"/>
        </w:rPr>
        <w:t>(2) Nếu các mã khách hàng ủy quyền trích nợ từ các tài khoản khác nhau, đơn vị có thể lựa chọn không ủy quyền cho KBNN và thực hiện thanh toán thủ công qua DVC như đã/đang thực hiện.</w:t>
      </w:r>
    </w:p>
    <w:p w:rsidR="0023225B" w:rsidRPr="0023225B" w:rsidRDefault="0023225B" w:rsidP="0023225B">
      <w:pPr>
        <w:spacing w:after="0" w:line="240" w:lineRule="auto"/>
        <w:jc w:val="both"/>
        <w:rPr>
          <w:rFonts w:ascii="Times New Roman" w:hAnsi="Times New Roman" w:cs="Times New Roman"/>
          <w:sz w:val="26"/>
          <w:szCs w:val="26"/>
        </w:rPr>
      </w:pPr>
    </w:p>
    <w:p w:rsidR="0006241C" w:rsidRPr="00691245" w:rsidRDefault="0006241C" w:rsidP="00691245">
      <w:pPr>
        <w:pStyle w:val="Heading2"/>
        <w:numPr>
          <w:ilvl w:val="0"/>
          <w:numId w:val="0"/>
        </w:numPr>
        <w:ind w:left="576" w:hanging="576"/>
        <w:rPr>
          <w:rFonts w:ascii="Times New Roman" w:hAnsi="Times New Roman" w:cs="Times New Roman"/>
          <w:b w:val="0"/>
          <w:color w:val="C45911" w:themeColor="accent2" w:themeShade="BF"/>
        </w:rPr>
      </w:pPr>
      <w:bookmarkStart w:id="16" w:name="_Toc138774812"/>
      <w:r w:rsidRPr="00691245">
        <w:rPr>
          <w:rFonts w:ascii="Times New Roman" w:hAnsi="Times New Roman" w:cs="Times New Roman"/>
          <w:b w:val="0"/>
          <w:color w:val="C45911" w:themeColor="accent2" w:themeShade="BF"/>
        </w:rPr>
        <w:t>1.14. Tại sao đơn vị ủy quyền nhiều mã khách hàng, nhưng KBNN chỉ thanh toán trên 1 mã khách hàng, các mã khách hàng khác không thanh toán?</w:t>
      </w:r>
      <w:bookmarkEnd w:id="16"/>
    </w:p>
    <w:p w:rsidR="0006241C" w:rsidRDefault="0006241C" w:rsidP="0006241C">
      <w:pPr>
        <w:pStyle w:val="ListParagraph"/>
        <w:numPr>
          <w:ilvl w:val="0"/>
          <w:numId w:val="28"/>
        </w:numPr>
        <w:spacing w:after="0" w:line="240" w:lineRule="auto"/>
        <w:jc w:val="both"/>
        <w:rPr>
          <w:rFonts w:ascii="Times New Roman" w:hAnsi="Times New Roman" w:cs="Times New Roman"/>
          <w:sz w:val="26"/>
          <w:szCs w:val="26"/>
        </w:rPr>
      </w:pPr>
      <w:r w:rsidRPr="0006241C">
        <w:rPr>
          <w:rFonts w:ascii="Times New Roman" w:hAnsi="Times New Roman" w:cs="Times New Roman"/>
          <w:sz w:val="26"/>
          <w:szCs w:val="26"/>
        </w:rPr>
        <w:t xml:space="preserve">Qua trao đổi giữa các bên, trường hợp của anh chị có thể rơi vào tình huống </w:t>
      </w:r>
      <w:r>
        <w:rPr>
          <w:rFonts w:ascii="Times New Roman" w:hAnsi="Times New Roman" w:cs="Times New Roman"/>
          <w:sz w:val="26"/>
          <w:szCs w:val="26"/>
        </w:rPr>
        <w:t>“</w:t>
      </w:r>
      <w:r w:rsidRPr="0006241C">
        <w:rPr>
          <w:rFonts w:ascii="Times New Roman" w:hAnsi="Times New Roman" w:cs="Times New Roman"/>
          <w:sz w:val="26"/>
          <w:szCs w:val="26"/>
        </w:rPr>
        <w:t>Khách hàng ủy quyền thanh toán nhiều mã, nhưng NCC chỉ gửi hóa đơn trên 1 mã duy nhất” là do khách hàng có 1 mã tổng và nhiều mã chi tiết</w:t>
      </w:r>
      <w:r w:rsidR="0023225B">
        <w:rPr>
          <w:rFonts w:ascii="Times New Roman" w:hAnsi="Times New Roman" w:cs="Times New Roman"/>
          <w:sz w:val="26"/>
          <w:szCs w:val="26"/>
        </w:rPr>
        <w:t xml:space="preserve"> (Mã tổng là mã mà ĐVSDNS dùng để tra cứu nợ cước trên ứng dụng của NCC dịch vụ)</w:t>
      </w:r>
      <w:r w:rsidRPr="0006241C">
        <w:rPr>
          <w:rFonts w:ascii="Times New Roman" w:hAnsi="Times New Roman" w:cs="Times New Roman"/>
          <w:sz w:val="26"/>
          <w:szCs w:val="26"/>
        </w:rPr>
        <w:t>. NCC chỉ thực hiện báo nợ cước trên mã tổng, không báo trên mã chi tiết. Do đó, KBNN cũng chỉ thanh toán trên mã tổng.</w:t>
      </w:r>
    </w:p>
    <w:p w:rsidR="0006241C" w:rsidRPr="0006241C" w:rsidRDefault="0006241C" w:rsidP="0006241C">
      <w:pPr>
        <w:pStyle w:val="ListParagraph"/>
        <w:numPr>
          <w:ilvl w:val="0"/>
          <w:numId w:val="28"/>
        </w:numPr>
        <w:spacing w:after="0" w:line="240" w:lineRule="auto"/>
        <w:jc w:val="both"/>
        <w:rPr>
          <w:rFonts w:ascii="Times New Roman" w:hAnsi="Times New Roman" w:cs="Times New Roman"/>
          <w:sz w:val="26"/>
          <w:szCs w:val="26"/>
        </w:rPr>
      </w:pPr>
      <w:r w:rsidRPr="0006241C">
        <w:rPr>
          <w:rFonts w:ascii="Times New Roman" w:hAnsi="Times New Roman" w:cs="Times New Roman"/>
          <w:sz w:val="26"/>
          <w:szCs w:val="26"/>
        </w:rPr>
        <w:t>KBNN vẫn đang làm việc với các đối tác để xem xét việc nợ cước được báo theo chi tiết. Trong thời gian này, KBNN vẫn đề xuất anh chị giữ nguyên ủy quyền hiện tại</w:t>
      </w:r>
      <w:r>
        <w:rPr>
          <w:rFonts w:ascii="Times New Roman" w:hAnsi="Times New Roman" w:cs="Times New Roman"/>
          <w:sz w:val="26"/>
          <w:szCs w:val="26"/>
        </w:rPr>
        <w:t xml:space="preserve"> để được thanh toán tự động. Nếu anh chị thấy rằng việc đó không đáp ứng đúng nhu cầu của đơn vị, anh chị có thể hủy ủy quyền thanh toán dịch vụ điện.</w:t>
      </w:r>
    </w:p>
    <w:p w:rsidR="00EA113A" w:rsidRPr="00855EC4" w:rsidRDefault="00EA113A" w:rsidP="00855EC4">
      <w:pPr>
        <w:pStyle w:val="Heading1"/>
        <w:numPr>
          <w:ilvl w:val="0"/>
          <w:numId w:val="0"/>
        </w:numPr>
        <w:ind w:left="432" w:hanging="432"/>
        <w:rPr>
          <w:rFonts w:ascii="Times New Roman" w:hAnsi="Times New Roman" w:cs="Times New Roman"/>
          <w:b w:val="0"/>
          <w:color w:val="auto"/>
          <w:sz w:val="26"/>
          <w:szCs w:val="26"/>
        </w:rPr>
      </w:pPr>
      <w:bookmarkStart w:id="17" w:name="_Toc138774813"/>
      <w:r w:rsidRPr="00855EC4">
        <w:rPr>
          <w:rFonts w:ascii="Times New Roman" w:hAnsi="Times New Roman" w:cs="Times New Roman"/>
          <w:color w:val="auto"/>
          <w:sz w:val="26"/>
          <w:szCs w:val="26"/>
        </w:rPr>
        <w:t>2. Kho bạc nhà nước</w:t>
      </w:r>
      <w:bookmarkEnd w:id="17"/>
    </w:p>
    <w:p w:rsidR="00EA113A" w:rsidRPr="007B47FF" w:rsidRDefault="00EA113A" w:rsidP="00855EC4">
      <w:pPr>
        <w:pStyle w:val="Heading2"/>
        <w:numPr>
          <w:ilvl w:val="0"/>
          <w:numId w:val="0"/>
        </w:numPr>
        <w:rPr>
          <w:rFonts w:ascii="Times New Roman" w:hAnsi="Times New Roman" w:cs="Times New Roman"/>
          <w:b w:val="0"/>
          <w:color w:val="C45911" w:themeColor="accent2" w:themeShade="BF"/>
        </w:rPr>
      </w:pPr>
      <w:bookmarkStart w:id="18" w:name="_Toc121390325"/>
      <w:bookmarkStart w:id="19" w:name="_Toc138774814"/>
      <w:r w:rsidRPr="007B47FF">
        <w:rPr>
          <w:rFonts w:ascii="Times New Roman" w:hAnsi="Times New Roman" w:cs="Times New Roman"/>
          <w:b w:val="0"/>
          <w:color w:val="C45911" w:themeColor="accent2" w:themeShade="BF"/>
        </w:rPr>
        <w:t>2.1. Cán bộ hiệu chỉnh tài khoản COA báo lỗi” Tài khoản chưa được cấu hình trên tabmis. Vui lòng kiểm tra lại!”</w:t>
      </w:r>
      <w:bookmarkEnd w:id="18"/>
      <w:bookmarkEnd w:id="19"/>
    </w:p>
    <w:p w:rsidR="00EA113A" w:rsidRPr="00EA113A" w:rsidRDefault="00EA113A" w:rsidP="00EA113A">
      <w:pPr>
        <w:pStyle w:val="ListParagraph"/>
        <w:numPr>
          <w:ilvl w:val="0"/>
          <w:numId w:val="2"/>
        </w:numPr>
        <w:spacing w:after="0" w:line="380" w:lineRule="exact"/>
        <w:rPr>
          <w:rFonts w:ascii="Times New Roman" w:hAnsi="Times New Roman" w:cs="Times New Roman"/>
          <w:sz w:val="26"/>
          <w:szCs w:val="26"/>
        </w:rPr>
      </w:pPr>
      <w:r w:rsidRPr="00EA113A">
        <w:rPr>
          <w:rFonts w:ascii="Times New Roman" w:hAnsi="Times New Roman" w:cs="Times New Roman"/>
          <w:sz w:val="26"/>
          <w:szCs w:val="26"/>
        </w:rPr>
        <w:t xml:space="preserve">Nguyên nhân: Tài khoản chưa được </w:t>
      </w:r>
      <w:r w:rsidR="00024CBD">
        <w:rPr>
          <w:rFonts w:ascii="Times New Roman" w:hAnsi="Times New Roman" w:cs="Times New Roman"/>
          <w:sz w:val="26"/>
          <w:szCs w:val="26"/>
        </w:rPr>
        <w:t>cấu</w:t>
      </w:r>
      <w:r w:rsidRPr="00EA113A">
        <w:rPr>
          <w:rFonts w:ascii="Times New Roman" w:hAnsi="Times New Roman" w:cs="Times New Roman"/>
          <w:sz w:val="26"/>
          <w:szCs w:val="26"/>
        </w:rPr>
        <w:t xml:space="preserve"> hình trên tabmis</w:t>
      </w:r>
    </w:p>
    <w:p w:rsidR="00EA113A" w:rsidRPr="00EA113A" w:rsidRDefault="00EA113A" w:rsidP="00EA113A">
      <w:pPr>
        <w:pStyle w:val="ListParagraph"/>
        <w:numPr>
          <w:ilvl w:val="0"/>
          <w:numId w:val="2"/>
        </w:numPr>
        <w:spacing w:after="0" w:line="380" w:lineRule="exact"/>
        <w:rPr>
          <w:rFonts w:ascii="Times New Roman" w:hAnsi="Times New Roman" w:cs="Times New Roman"/>
          <w:sz w:val="26"/>
          <w:szCs w:val="26"/>
        </w:rPr>
      </w:pPr>
      <w:r w:rsidRPr="00EA113A">
        <w:rPr>
          <w:rFonts w:ascii="Times New Roman" w:hAnsi="Times New Roman" w:cs="Times New Roman"/>
          <w:sz w:val="26"/>
          <w:szCs w:val="26"/>
        </w:rPr>
        <w:t>Hướng xử lý:</w:t>
      </w:r>
    </w:p>
    <w:p w:rsidR="00EA113A" w:rsidRPr="00EA113A" w:rsidRDefault="00024CBD" w:rsidP="00EA113A">
      <w:pPr>
        <w:pStyle w:val="ListParagraph"/>
        <w:numPr>
          <w:ilvl w:val="1"/>
          <w:numId w:val="2"/>
        </w:numPr>
        <w:spacing w:after="0" w:line="380" w:lineRule="exact"/>
        <w:rPr>
          <w:rFonts w:ascii="Times New Roman" w:hAnsi="Times New Roman" w:cs="Times New Roman"/>
          <w:sz w:val="26"/>
          <w:szCs w:val="26"/>
        </w:rPr>
      </w:pPr>
      <w:r>
        <w:rPr>
          <w:rFonts w:ascii="Times New Roman" w:hAnsi="Times New Roman" w:cs="Times New Roman"/>
          <w:sz w:val="26"/>
          <w:szCs w:val="26"/>
        </w:rPr>
        <w:t xml:space="preserve">Nếu </w:t>
      </w:r>
      <w:r w:rsidR="00EA113A" w:rsidRPr="00EA113A">
        <w:rPr>
          <w:rFonts w:ascii="Times New Roman" w:hAnsi="Times New Roman" w:cs="Times New Roman"/>
          <w:sz w:val="26"/>
          <w:szCs w:val="26"/>
        </w:rPr>
        <w:t>ĐVSDNS đăng ký sai COA: Từ chối hồ sơ ủy quyền về cho ĐVSDNS.</w:t>
      </w:r>
    </w:p>
    <w:p w:rsidR="00EA113A" w:rsidRPr="00EA113A" w:rsidRDefault="00024CBD" w:rsidP="00EA113A">
      <w:pPr>
        <w:pStyle w:val="ListParagraph"/>
        <w:numPr>
          <w:ilvl w:val="1"/>
          <w:numId w:val="2"/>
        </w:numPr>
        <w:spacing w:after="0" w:line="380" w:lineRule="exact"/>
        <w:rPr>
          <w:rFonts w:ascii="Times New Roman" w:hAnsi="Times New Roman" w:cs="Times New Roman"/>
          <w:sz w:val="26"/>
          <w:szCs w:val="26"/>
        </w:rPr>
      </w:pPr>
      <w:r>
        <w:rPr>
          <w:rFonts w:ascii="Times New Roman" w:hAnsi="Times New Roman" w:cs="Times New Roman"/>
          <w:sz w:val="26"/>
          <w:szCs w:val="26"/>
        </w:rPr>
        <w:t xml:space="preserve">Nếu </w:t>
      </w:r>
      <w:r w:rsidR="00EA113A" w:rsidRPr="00EA113A">
        <w:rPr>
          <w:rFonts w:ascii="Times New Roman" w:hAnsi="Times New Roman" w:cs="Times New Roman"/>
          <w:sz w:val="26"/>
          <w:szCs w:val="26"/>
        </w:rPr>
        <w:t>ĐVSDNS đăng ký đúng COA: cán bộ kho bạc đơn vị tạo tài khoản đang hiệu chỉnh trên tabmis</w:t>
      </w:r>
      <w:r>
        <w:rPr>
          <w:rFonts w:ascii="Times New Roman" w:hAnsi="Times New Roman" w:cs="Times New Roman"/>
          <w:sz w:val="26"/>
          <w:szCs w:val="26"/>
        </w:rPr>
        <w:t>.</w:t>
      </w:r>
    </w:p>
    <w:p w:rsidR="00EA113A" w:rsidRPr="007B47FF" w:rsidRDefault="00EA113A" w:rsidP="00855EC4">
      <w:pPr>
        <w:pStyle w:val="Heading2"/>
        <w:numPr>
          <w:ilvl w:val="0"/>
          <w:numId w:val="0"/>
        </w:numPr>
        <w:rPr>
          <w:rFonts w:ascii="Times New Roman" w:hAnsi="Times New Roman" w:cs="Times New Roman"/>
          <w:b w:val="0"/>
          <w:color w:val="C45911" w:themeColor="accent2" w:themeShade="BF"/>
        </w:rPr>
      </w:pPr>
      <w:bookmarkStart w:id="20" w:name="_Toc138774815"/>
      <w:r w:rsidRPr="007B47FF">
        <w:rPr>
          <w:rFonts w:ascii="Times New Roman" w:hAnsi="Times New Roman" w:cs="Times New Roman"/>
          <w:b w:val="0"/>
          <w:color w:val="C45911" w:themeColor="accent2" w:themeShade="BF"/>
        </w:rPr>
        <w:lastRenderedPageBreak/>
        <w:t>2.2. Lãnh đạo phê duyệt hồ sơ ủy quyền nhưng chương trình báo lỗi ‘Tài khoản chưa được cấu hình thông tin đại diện KBNN. Vui lòng liên hệ KBNN’</w:t>
      </w:r>
      <w:bookmarkEnd w:id="20"/>
    </w:p>
    <w:p w:rsidR="00EA113A" w:rsidRPr="00EA113A" w:rsidRDefault="00EA113A" w:rsidP="00EA113A">
      <w:pPr>
        <w:pStyle w:val="ListParagraph"/>
        <w:numPr>
          <w:ilvl w:val="0"/>
          <w:numId w:val="2"/>
        </w:numPr>
        <w:spacing w:after="0" w:line="380" w:lineRule="exact"/>
        <w:rPr>
          <w:rFonts w:ascii="Times New Roman" w:hAnsi="Times New Roman" w:cs="Times New Roman"/>
          <w:sz w:val="26"/>
          <w:szCs w:val="26"/>
        </w:rPr>
      </w:pPr>
      <w:r w:rsidRPr="00EA113A">
        <w:rPr>
          <w:rFonts w:ascii="Times New Roman" w:hAnsi="Times New Roman" w:cs="Times New Roman"/>
          <w:sz w:val="26"/>
          <w:szCs w:val="26"/>
        </w:rPr>
        <w:t>Nguyên nhân: Tài khoản của lãnh đạo chưa được cấu hình thông tin danh mục người đại diện.</w:t>
      </w:r>
    </w:p>
    <w:p w:rsidR="00EA113A" w:rsidRPr="00E0301C" w:rsidRDefault="00EA113A" w:rsidP="00E15AA7">
      <w:pPr>
        <w:pStyle w:val="ListParagraph"/>
        <w:numPr>
          <w:ilvl w:val="0"/>
          <w:numId w:val="2"/>
        </w:numPr>
        <w:spacing w:after="0" w:line="380" w:lineRule="exact"/>
        <w:jc w:val="both"/>
        <w:rPr>
          <w:rFonts w:ascii="Times New Roman" w:hAnsi="Times New Roman" w:cs="Times New Roman"/>
          <w:sz w:val="26"/>
          <w:szCs w:val="26"/>
        </w:rPr>
      </w:pPr>
      <w:r w:rsidRPr="00EA113A">
        <w:rPr>
          <w:rFonts w:ascii="Times New Roman" w:hAnsi="Times New Roman" w:cs="Times New Roman"/>
          <w:sz w:val="26"/>
          <w:szCs w:val="26"/>
        </w:rPr>
        <w:t>Hướng xử lý:</w:t>
      </w:r>
      <w:r w:rsidRPr="00EA113A">
        <w:rPr>
          <w:rFonts w:ascii="Times New Roman" w:hAnsi="Times New Roman" w:cs="Times New Roman"/>
          <w:sz w:val="26"/>
          <w:szCs w:val="26"/>
          <w:shd w:val="clear" w:color="auto" w:fill="FFFFFF"/>
        </w:rPr>
        <w:t xml:space="preserve"> Cán bộ vào chức năng ‘Quản trị hệ thống’ =&gt; ‘Danh mục thông tin đơn vị KB’ chọn ‘Thêm mới’ nhập thông tin đại diện cho lãnh đạo đang bị lỗi.</w:t>
      </w:r>
    </w:p>
    <w:p w:rsidR="00E0301C" w:rsidRPr="007B47FF" w:rsidRDefault="00E0301C" w:rsidP="00855EC4">
      <w:pPr>
        <w:pStyle w:val="Heading2"/>
        <w:numPr>
          <w:ilvl w:val="0"/>
          <w:numId w:val="0"/>
        </w:numPr>
        <w:rPr>
          <w:rFonts w:ascii="Times New Roman" w:hAnsi="Times New Roman" w:cs="Times New Roman"/>
          <w:b w:val="0"/>
          <w:color w:val="C45911" w:themeColor="accent2" w:themeShade="BF"/>
        </w:rPr>
      </w:pPr>
      <w:bookmarkStart w:id="21" w:name="_Toc138774816"/>
      <w:r w:rsidRPr="007B47FF">
        <w:rPr>
          <w:rFonts w:ascii="Times New Roman" w:hAnsi="Times New Roman" w:cs="Times New Roman"/>
          <w:b w:val="0"/>
          <w:color w:val="C45911" w:themeColor="accent2" w:themeShade="BF"/>
        </w:rPr>
        <w:t>2.3. Khai báo danh mục người đại diện KBNN là khai báo ai?</w:t>
      </w:r>
      <w:bookmarkEnd w:id="21"/>
    </w:p>
    <w:p w:rsidR="00E0301C" w:rsidRPr="00E0301C" w:rsidRDefault="00E0301C" w:rsidP="00E0301C">
      <w:pPr>
        <w:pStyle w:val="ListParagraph"/>
        <w:numPr>
          <w:ilvl w:val="0"/>
          <w:numId w:val="4"/>
        </w:numPr>
        <w:autoSpaceDE w:val="0"/>
        <w:autoSpaceDN w:val="0"/>
        <w:spacing w:before="40" w:after="40" w:line="240" w:lineRule="auto"/>
        <w:rPr>
          <w:rFonts w:ascii="Times New Roman" w:hAnsi="Times New Roman" w:cs="Times New Roman"/>
          <w:sz w:val="26"/>
          <w:szCs w:val="26"/>
        </w:rPr>
      </w:pPr>
      <w:r w:rsidRPr="00934977">
        <w:rPr>
          <w:rFonts w:ascii="Times New Roman" w:hAnsi="Times New Roman" w:cs="Times New Roman"/>
          <w:sz w:val="26"/>
          <w:szCs w:val="26"/>
        </w:rPr>
        <w:t xml:space="preserve">Người đại diện KBNN là người đại diện KBNN đơn vị phê duyệt văn bản ủy quyền thanh toán các khoản chi điện, nước, viễn thông, là giám đốc và các phó giám đốc được ủy quyền. </w:t>
      </w:r>
    </w:p>
    <w:p w:rsidR="00E0301C" w:rsidRPr="007B47FF" w:rsidRDefault="00E0301C" w:rsidP="00855EC4">
      <w:pPr>
        <w:pStyle w:val="Heading2"/>
        <w:numPr>
          <w:ilvl w:val="0"/>
          <w:numId w:val="0"/>
        </w:numPr>
        <w:rPr>
          <w:rFonts w:ascii="Times New Roman" w:hAnsi="Times New Roman" w:cs="Times New Roman"/>
          <w:b w:val="0"/>
          <w:color w:val="C45911" w:themeColor="accent2" w:themeShade="BF"/>
        </w:rPr>
      </w:pPr>
      <w:bookmarkStart w:id="22" w:name="_Toc138774817"/>
      <w:r w:rsidRPr="007B47FF">
        <w:rPr>
          <w:rFonts w:ascii="Times New Roman" w:hAnsi="Times New Roman" w:cs="Times New Roman"/>
          <w:b w:val="0"/>
          <w:color w:val="C45911" w:themeColor="accent2" w:themeShade="BF"/>
        </w:rPr>
        <w:t>2.4. Tại sao cần khai báo danh mục người đại diện KBNN?</w:t>
      </w:r>
      <w:bookmarkEnd w:id="22"/>
    </w:p>
    <w:p w:rsidR="00E0301C" w:rsidRPr="00E0301C" w:rsidRDefault="00E0301C" w:rsidP="00E0301C">
      <w:pPr>
        <w:pStyle w:val="ListParagraph"/>
        <w:numPr>
          <w:ilvl w:val="0"/>
          <w:numId w:val="4"/>
        </w:numPr>
        <w:jc w:val="both"/>
        <w:rPr>
          <w:rFonts w:ascii="Times New Roman" w:hAnsi="Times New Roman" w:cs="Times New Roman"/>
          <w:sz w:val="26"/>
          <w:szCs w:val="26"/>
        </w:rPr>
      </w:pPr>
      <w:r w:rsidRPr="00E15AA7">
        <w:rPr>
          <w:rFonts w:ascii="Times New Roman" w:hAnsi="Times New Roman" w:cs="Times New Roman"/>
          <w:sz w:val="26"/>
          <w:szCs w:val="26"/>
        </w:rPr>
        <w:t>Đại diện KBNN là lãnh đạo KBNN có quyền hoặc được ủy quyền phê duyệt hồ sơ ủy quyền thanh toán tự động các khoản chi điện, nước, viễn thông với ĐVSDNS (Giám đốc, Phó Giám đốc KBNN). Chỉ các lãnh đạo được khai báo trong danh mục này mới có quyền phê duyệt hồ sơ ủy quyền trên chương trình.</w:t>
      </w:r>
    </w:p>
    <w:p w:rsidR="00EA113A" w:rsidRPr="007B47FF" w:rsidRDefault="00ED20D7" w:rsidP="00855EC4">
      <w:pPr>
        <w:pStyle w:val="Heading2"/>
        <w:numPr>
          <w:ilvl w:val="0"/>
          <w:numId w:val="0"/>
        </w:numPr>
        <w:rPr>
          <w:rFonts w:ascii="Times New Roman" w:hAnsi="Times New Roman" w:cs="Times New Roman"/>
          <w:b w:val="0"/>
          <w:color w:val="C45911" w:themeColor="accent2" w:themeShade="BF"/>
        </w:rPr>
      </w:pPr>
      <w:bookmarkStart w:id="23" w:name="_Toc138774818"/>
      <w:r w:rsidRPr="007B47FF">
        <w:rPr>
          <w:rFonts w:ascii="Times New Roman" w:hAnsi="Times New Roman" w:cs="Times New Roman"/>
          <w:b w:val="0"/>
          <w:color w:val="C45911" w:themeColor="accent2" w:themeShade="BF"/>
        </w:rPr>
        <w:t>2.</w:t>
      </w:r>
      <w:r w:rsidR="00E0301C" w:rsidRPr="007B47FF">
        <w:rPr>
          <w:rFonts w:ascii="Times New Roman" w:hAnsi="Times New Roman" w:cs="Times New Roman"/>
          <w:b w:val="0"/>
          <w:color w:val="C45911" w:themeColor="accent2" w:themeShade="BF"/>
        </w:rPr>
        <w:t>5</w:t>
      </w:r>
      <w:r w:rsidRPr="007B47FF">
        <w:rPr>
          <w:rFonts w:ascii="Times New Roman" w:hAnsi="Times New Roman" w:cs="Times New Roman"/>
          <w:b w:val="0"/>
          <w:color w:val="C45911" w:themeColor="accent2" w:themeShade="BF"/>
        </w:rPr>
        <w:t>. Đơn vị chi từ cả tài khoản dự toán và tài khoản tiền gửi thì thực hiện như thế nào</w:t>
      </w:r>
      <w:r w:rsidR="007B47FF">
        <w:rPr>
          <w:rFonts w:ascii="Times New Roman" w:hAnsi="Times New Roman" w:cs="Times New Roman"/>
          <w:b w:val="0"/>
          <w:color w:val="C45911" w:themeColor="accent2" w:themeShade="BF"/>
        </w:rPr>
        <w:t>?</w:t>
      </w:r>
      <w:bookmarkEnd w:id="23"/>
    </w:p>
    <w:p w:rsidR="00ED20D7" w:rsidRDefault="00ED20D7" w:rsidP="00E15AA7">
      <w:pPr>
        <w:pStyle w:val="ListParagraph"/>
        <w:numPr>
          <w:ilvl w:val="0"/>
          <w:numId w:val="4"/>
        </w:numPr>
        <w:autoSpaceDE w:val="0"/>
        <w:autoSpaceDN w:val="0"/>
        <w:spacing w:before="40" w:after="40" w:line="240" w:lineRule="auto"/>
        <w:jc w:val="both"/>
        <w:rPr>
          <w:rFonts w:ascii="Times New Roman" w:hAnsi="Times New Roman" w:cs="Times New Roman"/>
          <w:sz w:val="26"/>
          <w:szCs w:val="26"/>
        </w:rPr>
      </w:pPr>
      <w:r>
        <w:rPr>
          <w:rFonts w:ascii="Times New Roman" w:hAnsi="Times New Roman" w:cs="Times New Roman"/>
          <w:sz w:val="26"/>
          <w:szCs w:val="26"/>
        </w:rPr>
        <w:t>M</w:t>
      </w:r>
      <w:r w:rsidRPr="00ED20D7">
        <w:rPr>
          <w:rFonts w:ascii="Times New Roman" w:hAnsi="Times New Roman" w:cs="Times New Roman"/>
          <w:sz w:val="26"/>
          <w:szCs w:val="26"/>
        </w:rPr>
        <w:t xml:space="preserve">ỗi </w:t>
      </w:r>
      <w:r>
        <w:rPr>
          <w:rFonts w:ascii="Times New Roman" w:hAnsi="Times New Roman" w:cs="Times New Roman"/>
          <w:sz w:val="26"/>
          <w:szCs w:val="26"/>
        </w:rPr>
        <w:t>ĐVSDNS</w:t>
      </w:r>
      <w:r w:rsidRPr="00ED20D7">
        <w:rPr>
          <w:rFonts w:ascii="Times New Roman" w:hAnsi="Times New Roman" w:cs="Times New Roman"/>
          <w:sz w:val="26"/>
          <w:szCs w:val="26"/>
        </w:rPr>
        <w:t xml:space="preserve"> chỉ lập 1 hồ sơ ủy quyền duy nhất, trong đó có nhiều thông tin dịch vụ (điện, nước, viễn thông) muốn ủy quyền, mỗi dịch vụ</w:t>
      </w:r>
      <w:r w:rsidR="00340B35">
        <w:rPr>
          <w:rFonts w:ascii="Times New Roman" w:hAnsi="Times New Roman" w:cs="Times New Roman"/>
          <w:sz w:val="26"/>
          <w:szCs w:val="26"/>
        </w:rPr>
        <w:t xml:space="preserve"> có thể có nhiều mã khách hàng, mỗi mã khách hàng cầ</w:t>
      </w:r>
      <w:r w:rsidR="00E12C26">
        <w:rPr>
          <w:rFonts w:ascii="Times New Roman" w:hAnsi="Times New Roman" w:cs="Times New Roman"/>
          <w:sz w:val="26"/>
          <w:szCs w:val="26"/>
        </w:rPr>
        <w:t>n khai báo trên 1 dòng. Một</w:t>
      </w:r>
      <w:r w:rsidR="00340B35">
        <w:rPr>
          <w:rFonts w:ascii="Times New Roman" w:hAnsi="Times New Roman" w:cs="Times New Roman"/>
          <w:sz w:val="26"/>
          <w:szCs w:val="26"/>
        </w:rPr>
        <w:t xml:space="preserve"> mã khách hàng</w:t>
      </w:r>
      <w:r w:rsidRPr="00ED20D7">
        <w:rPr>
          <w:rFonts w:ascii="Times New Roman" w:hAnsi="Times New Roman" w:cs="Times New Roman"/>
          <w:sz w:val="26"/>
          <w:szCs w:val="26"/>
        </w:rPr>
        <w:t xml:space="preserve"> chỉ ủy quyền trên 1 tài khoản duy nhất</w:t>
      </w:r>
      <w:r w:rsidR="00E12C26">
        <w:rPr>
          <w:rFonts w:ascii="Times New Roman" w:hAnsi="Times New Roman" w:cs="Times New Roman"/>
          <w:sz w:val="26"/>
          <w:szCs w:val="26"/>
        </w:rPr>
        <w:t xml:space="preserve"> (đối với dịch vụ điện, nước)</w:t>
      </w:r>
      <w:r w:rsidRPr="00ED20D7">
        <w:rPr>
          <w:rFonts w:ascii="Times New Roman" w:hAnsi="Times New Roman" w:cs="Times New Roman"/>
          <w:sz w:val="26"/>
          <w:szCs w:val="26"/>
        </w:rPr>
        <w:t>,</w:t>
      </w:r>
      <w:r w:rsidR="00E12C26">
        <w:rPr>
          <w:rFonts w:ascii="Times New Roman" w:hAnsi="Times New Roman" w:cs="Times New Roman"/>
          <w:sz w:val="26"/>
          <w:szCs w:val="26"/>
        </w:rPr>
        <w:t xml:space="preserve"> một mã thanh toán chỉ ủy quyền trên 1 tài khoản duy nhất (đối với dịch vụ viễn thông).</w:t>
      </w:r>
      <w:r w:rsidRPr="00ED20D7">
        <w:rPr>
          <w:rFonts w:ascii="Times New Roman" w:hAnsi="Times New Roman" w:cs="Times New Roman"/>
          <w:sz w:val="26"/>
          <w:szCs w:val="26"/>
        </w:rPr>
        <w:t xml:space="preserve"> </w:t>
      </w:r>
      <w:r w:rsidR="00E12C26">
        <w:rPr>
          <w:rFonts w:ascii="Times New Roman" w:hAnsi="Times New Roman" w:cs="Times New Roman"/>
          <w:sz w:val="26"/>
          <w:szCs w:val="26"/>
        </w:rPr>
        <w:t>C</w:t>
      </w:r>
      <w:r w:rsidRPr="00ED20D7">
        <w:rPr>
          <w:rFonts w:ascii="Times New Roman" w:hAnsi="Times New Roman" w:cs="Times New Roman"/>
          <w:sz w:val="26"/>
          <w:szCs w:val="26"/>
        </w:rPr>
        <w:t xml:space="preserve">ác </w:t>
      </w:r>
      <w:r w:rsidR="00E12C26">
        <w:rPr>
          <w:rFonts w:ascii="Times New Roman" w:hAnsi="Times New Roman" w:cs="Times New Roman"/>
          <w:sz w:val="26"/>
          <w:szCs w:val="26"/>
        </w:rPr>
        <w:t>mã khách hàng/mã thanh toán</w:t>
      </w:r>
      <w:r w:rsidRPr="00ED20D7">
        <w:rPr>
          <w:rFonts w:ascii="Times New Roman" w:hAnsi="Times New Roman" w:cs="Times New Roman"/>
          <w:sz w:val="26"/>
          <w:szCs w:val="26"/>
        </w:rPr>
        <w:t xml:space="preserve"> có thể sử dụng tài khoản khác nhau, ví dụ điện đi từ tài khoản tiền gửi, viễn thông đi từ</w:t>
      </w:r>
      <w:r>
        <w:rPr>
          <w:rFonts w:ascii="Times New Roman" w:hAnsi="Times New Roman" w:cs="Times New Roman"/>
          <w:sz w:val="26"/>
          <w:szCs w:val="26"/>
        </w:rPr>
        <w:t xml:space="preserve"> ngân sách</w:t>
      </w:r>
      <w:r w:rsidR="00E12C26">
        <w:rPr>
          <w:rFonts w:ascii="Times New Roman" w:hAnsi="Times New Roman" w:cs="Times New Roman"/>
          <w:sz w:val="26"/>
          <w:szCs w:val="26"/>
        </w:rPr>
        <w:t xml:space="preserve"> hoặc dịch vụ điện với mã khách hàng A có thể đi từ tài khoản tiền gửi và mã khách hàng B có thể đi từ tài khoản ngân sách</w:t>
      </w:r>
      <w:r>
        <w:rPr>
          <w:rFonts w:ascii="Times New Roman" w:hAnsi="Times New Roman" w:cs="Times New Roman"/>
          <w:sz w:val="26"/>
          <w:szCs w:val="26"/>
        </w:rPr>
        <w:t xml:space="preserve"> (Phụ lục 02, mụ</w:t>
      </w:r>
      <w:r w:rsidR="00776322">
        <w:rPr>
          <w:rFonts w:ascii="Times New Roman" w:hAnsi="Times New Roman" w:cs="Times New Roman"/>
          <w:sz w:val="26"/>
          <w:szCs w:val="26"/>
        </w:rPr>
        <w:t>c 2.b.</w:t>
      </w:r>
      <w:r>
        <w:rPr>
          <w:rFonts w:ascii="Times New Roman" w:hAnsi="Times New Roman" w:cs="Times New Roman"/>
          <w:sz w:val="26"/>
          <w:szCs w:val="26"/>
        </w:rPr>
        <w:t xml:space="preserve"> Tài khoản ủy quyền của quyết định 2286/QĐ-KBNN ngày 21/04/2023 của KBNN)</w:t>
      </w:r>
    </w:p>
    <w:p w:rsidR="00F5670D" w:rsidRPr="007B47FF" w:rsidRDefault="00E0301C" w:rsidP="00855EC4">
      <w:pPr>
        <w:pStyle w:val="Heading2"/>
        <w:numPr>
          <w:ilvl w:val="0"/>
          <w:numId w:val="0"/>
        </w:numPr>
        <w:rPr>
          <w:rFonts w:ascii="Times New Roman" w:hAnsi="Times New Roman" w:cs="Times New Roman"/>
          <w:b w:val="0"/>
          <w:color w:val="C45911" w:themeColor="accent2" w:themeShade="BF"/>
        </w:rPr>
      </w:pPr>
      <w:bookmarkStart w:id="24" w:name="_Toc138774819"/>
      <w:r w:rsidRPr="007B47FF">
        <w:rPr>
          <w:rFonts w:ascii="Times New Roman" w:hAnsi="Times New Roman" w:cs="Times New Roman"/>
          <w:b w:val="0"/>
          <w:color w:val="C45911" w:themeColor="accent2" w:themeShade="BF"/>
        </w:rPr>
        <w:t>2.6</w:t>
      </w:r>
      <w:r w:rsidR="00F5670D" w:rsidRPr="007B47FF">
        <w:rPr>
          <w:rFonts w:ascii="Times New Roman" w:hAnsi="Times New Roman" w:cs="Times New Roman"/>
          <w:b w:val="0"/>
          <w:color w:val="C45911" w:themeColor="accent2" w:themeShade="BF"/>
        </w:rPr>
        <w:t>. Trường hợp KBNN huyện A không mở tài khoản tại NH VietinBank thì có ủy quyền thanh toán điện nước viễn thông được không?</w:t>
      </w:r>
      <w:bookmarkEnd w:id="24"/>
    </w:p>
    <w:p w:rsidR="00ED20D7" w:rsidRDefault="00F5670D" w:rsidP="00E15AA7">
      <w:pPr>
        <w:pStyle w:val="ListParagraph"/>
        <w:numPr>
          <w:ilvl w:val="0"/>
          <w:numId w:val="4"/>
        </w:numPr>
        <w:autoSpaceDE w:val="0"/>
        <w:autoSpaceDN w:val="0"/>
        <w:spacing w:before="40" w:after="40" w:line="240" w:lineRule="auto"/>
        <w:jc w:val="both"/>
        <w:rPr>
          <w:rFonts w:ascii="Times New Roman" w:hAnsi="Times New Roman" w:cs="Times New Roman"/>
          <w:sz w:val="26"/>
          <w:szCs w:val="26"/>
        </w:rPr>
      </w:pPr>
      <w:r w:rsidRPr="00F5670D">
        <w:rPr>
          <w:rFonts w:ascii="Times New Roman" w:hAnsi="Times New Roman" w:cs="Times New Roman"/>
          <w:sz w:val="26"/>
          <w:szCs w:val="26"/>
        </w:rPr>
        <w:t>Ủy quyền được. Việc ủy quyền này không phụ thuộc vào KBNN có mở tài khoản tại VietinBank hay không, miễn là đơn vị sử dụng ngân sách có sử dụng dịch vụ của các nhà cung cấp trong danh sách nhà cung cấp đã được công b</w:t>
      </w:r>
      <w:r w:rsidR="00A37519">
        <w:rPr>
          <w:rFonts w:ascii="Times New Roman" w:hAnsi="Times New Roman" w:cs="Times New Roman"/>
          <w:sz w:val="26"/>
          <w:szCs w:val="26"/>
        </w:rPr>
        <w:t>ố.</w:t>
      </w:r>
    </w:p>
    <w:p w:rsidR="00E15AA7" w:rsidRPr="007B47FF" w:rsidRDefault="00E15AA7" w:rsidP="00855EC4">
      <w:pPr>
        <w:pStyle w:val="Heading2"/>
        <w:numPr>
          <w:ilvl w:val="0"/>
          <w:numId w:val="0"/>
        </w:numPr>
        <w:rPr>
          <w:rFonts w:ascii="Times New Roman" w:hAnsi="Times New Roman" w:cs="Times New Roman"/>
          <w:b w:val="0"/>
          <w:color w:val="C45911" w:themeColor="accent2" w:themeShade="BF"/>
        </w:rPr>
      </w:pPr>
      <w:bookmarkStart w:id="25" w:name="_Toc138774820"/>
      <w:r w:rsidRPr="007B47FF">
        <w:rPr>
          <w:rFonts w:ascii="Times New Roman" w:hAnsi="Times New Roman" w:cs="Times New Roman"/>
          <w:b w:val="0"/>
          <w:color w:val="C45911" w:themeColor="accent2" w:themeShade="BF"/>
        </w:rPr>
        <w:t>2.</w:t>
      </w:r>
      <w:r w:rsidR="00E0301C" w:rsidRPr="007B47FF">
        <w:rPr>
          <w:rFonts w:ascii="Times New Roman" w:hAnsi="Times New Roman" w:cs="Times New Roman"/>
          <w:b w:val="0"/>
          <w:color w:val="C45911" w:themeColor="accent2" w:themeShade="BF"/>
        </w:rPr>
        <w:t>7</w:t>
      </w:r>
      <w:r w:rsidRPr="007B47FF">
        <w:rPr>
          <w:rFonts w:ascii="Times New Roman" w:hAnsi="Times New Roman" w:cs="Times New Roman"/>
          <w:b w:val="0"/>
          <w:color w:val="C45911" w:themeColor="accent2" w:themeShade="BF"/>
        </w:rPr>
        <w:t>. Tại bước Cấu hình phương thức thanh toán có thể khai báo nhiều kế toán viên/kế toán trưởng hay không?</w:t>
      </w:r>
      <w:bookmarkEnd w:id="25"/>
    </w:p>
    <w:p w:rsidR="00E15AA7" w:rsidRDefault="00E15AA7" w:rsidP="00E15AA7">
      <w:pPr>
        <w:pStyle w:val="ListParagraph"/>
        <w:numPr>
          <w:ilvl w:val="0"/>
          <w:numId w:val="4"/>
        </w:numPr>
        <w:jc w:val="both"/>
        <w:rPr>
          <w:rFonts w:ascii="Times New Roman" w:hAnsi="Times New Roman" w:cs="Times New Roman"/>
          <w:sz w:val="26"/>
          <w:szCs w:val="26"/>
        </w:rPr>
      </w:pPr>
      <w:r w:rsidRPr="00E15AA7">
        <w:rPr>
          <w:rFonts w:ascii="Times New Roman" w:hAnsi="Times New Roman" w:cs="Times New Roman"/>
          <w:sz w:val="26"/>
          <w:szCs w:val="26"/>
        </w:rPr>
        <w:t>Không. Tại chương trình Cổng trao đổi dữ liệu, mỗi đơn vị KB chỉ khai báo duy nhất 1 user kế toán viên/kế toán trưởng chuyên quản bút toán điện, nước, viễn thông.</w:t>
      </w:r>
      <w:r w:rsidR="00E0301C">
        <w:rPr>
          <w:rFonts w:ascii="Times New Roman" w:hAnsi="Times New Roman" w:cs="Times New Roman"/>
          <w:sz w:val="26"/>
          <w:szCs w:val="26"/>
        </w:rPr>
        <w:t xml:space="preserve"> Thanh toán tự động điện, nước, viễn thông không sử dụng cây phê duyệt của DVC.</w:t>
      </w:r>
    </w:p>
    <w:p w:rsidR="008D0D8D" w:rsidRPr="007B47FF" w:rsidRDefault="008D0D8D" w:rsidP="00855EC4">
      <w:pPr>
        <w:pStyle w:val="Heading2"/>
        <w:numPr>
          <w:ilvl w:val="0"/>
          <w:numId w:val="0"/>
        </w:numPr>
        <w:rPr>
          <w:rFonts w:ascii="Times New Roman" w:hAnsi="Times New Roman" w:cs="Times New Roman"/>
          <w:b w:val="0"/>
          <w:color w:val="C45911" w:themeColor="accent2" w:themeShade="BF"/>
        </w:rPr>
      </w:pPr>
      <w:bookmarkStart w:id="26" w:name="_Toc138774821"/>
      <w:r w:rsidRPr="007B47FF">
        <w:rPr>
          <w:rFonts w:ascii="Times New Roman" w:hAnsi="Times New Roman" w:cs="Times New Roman"/>
          <w:b w:val="0"/>
          <w:color w:val="C45911" w:themeColor="accent2" w:themeShade="BF"/>
        </w:rPr>
        <w:lastRenderedPageBreak/>
        <w:t>2.</w:t>
      </w:r>
      <w:r w:rsidR="00E0301C" w:rsidRPr="007B47FF">
        <w:rPr>
          <w:rFonts w:ascii="Times New Roman" w:hAnsi="Times New Roman" w:cs="Times New Roman"/>
          <w:b w:val="0"/>
          <w:color w:val="C45911" w:themeColor="accent2" w:themeShade="BF"/>
        </w:rPr>
        <w:t>8</w:t>
      </w:r>
      <w:r w:rsidRPr="007B47FF">
        <w:rPr>
          <w:rFonts w:ascii="Times New Roman" w:hAnsi="Times New Roman" w:cs="Times New Roman"/>
          <w:b w:val="0"/>
          <w:color w:val="C45911" w:themeColor="accent2" w:themeShade="BF"/>
        </w:rPr>
        <w:t xml:space="preserve">. </w:t>
      </w:r>
      <w:r w:rsidR="00EA0017" w:rsidRPr="007B47FF">
        <w:rPr>
          <w:rFonts w:ascii="Times New Roman" w:hAnsi="Times New Roman" w:cs="Times New Roman"/>
          <w:b w:val="0"/>
          <w:color w:val="C45911" w:themeColor="accent2" w:themeShade="BF"/>
        </w:rPr>
        <w:t>Đ</w:t>
      </w:r>
      <w:r w:rsidRPr="007B47FF">
        <w:rPr>
          <w:rFonts w:ascii="Times New Roman" w:hAnsi="Times New Roman" w:cs="Times New Roman"/>
          <w:b w:val="0"/>
          <w:color w:val="C45911" w:themeColor="accent2" w:themeShade="BF"/>
        </w:rPr>
        <w:t xml:space="preserve">ơn vị </w:t>
      </w:r>
      <w:r w:rsidR="00EA0017" w:rsidRPr="007B47FF">
        <w:rPr>
          <w:rFonts w:ascii="Times New Roman" w:hAnsi="Times New Roman" w:cs="Times New Roman"/>
          <w:b w:val="0"/>
          <w:color w:val="C45911" w:themeColor="accent2" w:themeShade="BF"/>
        </w:rPr>
        <w:t>ủy quyền</w:t>
      </w:r>
      <w:r w:rsidRPr="007B47FF">
        <w:rPr>
          <w:rFonts w:ascii="Times New Roman" w:hAnsi="Times New Roman" w:cs="Times New Roman"/>
          <w:b w:val="0"/>
          <w:color w:val="C45911" w:themeColor="accent2" w:themeShade="BF"/>
        </w:rPr>
        <w:t xml:space="preserve"> cho KB thanh toán trên DVC được phân luồng cho GDV A, mà hệ thống tạo chứng từ trên Tabmis lại vào mã của GDV B. </w:t>
      </w:r>
      <w:r w:rsidR="00EA0017" w:rsidRPr="007B47FF">
        <w:rPr>
          <w:rFonts w:ascii="Times New Roman" w:hAnsi="Times New Roman" w:cs="Times New Roman"/>
          <w:b w:val="0"/>
          <w:color w:val="C45911" w:themeColor="accent2" w:themeShade="BF"/>
        </w:rPr>
        <w:t>Như vậy</w:t>
      </w:r>
      <w:r w:rsidRPr="007B47FF">
        <w:rPr>
          <w:rFonts w:ascii="Times New Roman" w:hAnsi="Times New Roman" w:cs="Times New Roman"/>
          <w:b w:val="0"/>
          <w:color w:val="C45911" w:themeColor="accent2" w:themeShade="BF"/>
        </w:rPr>
        <w:t xml:space="preserve"> có phải là lỗi hệ thố</w:t>
      </w:r>
      <w:r w:rsidR="00EA0017" w:rsidRPr="007B47FF">
        <w:rPr>
          <w:rFonts w:ascii="Times New Roman" w:hAnsi="Times New Roman" w:cs="Times New Roman"/>
          <w:b w:val="0"/>
          <w:color w:val="C45911" w:themeColor="accent2" w:themeShade="BF"/>
        </w:rPr>
        <w:t>ng không</w:t>
      </w:r>
      <w:r w:rsidRPr="007B47FF">
        <w:rPr>
          <w:rFonts w:ascii="Times New Roman" w:hAnsi="Times New Roman" w:cs="Times New Roman"/>
          <w:b w:val="0"/>
          <w:color w:val="C45911" w:themeColor="accent2" w:themeShade="BF"/>
        </w:rPr>
        <w:t>?</w:t>
      </w:r>
      <w:bookmarkEnd w:id="26"/>
    </w:p>
    <w:p w:rsidR="004A76CE" w:rsidRDefault="00357C7C" w:rsidP="004A76CE">
      <w:pPr>
        <w:pStyle w:val="ListParagraph"/>
        <w:numPr>
          <w:ilvl w:val="0"/>
          <w:numId w:val="4"/>
        </w:numPr>
        <w:jc w:val="both"/>
        <w:rPr>
          <w:rFonts w:ascii="Times New Roman" w:hAnsi="Times New Roman" w:cs="Times New Roman"/>
          <w:sz w:val="26"/>
          <w:szCs w:val="26"/>
        </w:rPr>
      </w:pPr>
      <w:r w:rsidRPr="00357C7C">
        <w:rPr>
          <w:rFonts w:ascii="Times New Roman" w:hAnsi="Times New Roman" w:cs="Times New Roman"/>
          <w:sz w:val="26"/>
          <w:szCs w:val="26"/>
        </w:rPr>
        <w:t>Đối với chứng từ của điện, nước, viễn thông không theo phân luồng chuyên quản của DVC. Luồng bút toán của điện, nước, viễn thông tự động được phân cho GDV được khai báo tại chức năng "Cấu hình phương thức thanh toán" theo phụ lục I của công văn 2344/KBNN-CNTT ngày 25/04/2023.</w:t>
      </w:r>
    </w:p>
    <w:p w:rsidR="004A76CE" w:rsidRPr="007B47FF" w:rsidRDefault="004A76CE" w:rsidP="00855EC4">
      <w:pPr>
        <w:pStyle w:val="Heading2"/>
        <w:numPr>
          <w:ilvl w:val="0"/>
          <w:numId w:val="0"/>
        </w:numPr>
        <w:rPr>
          <w:rFonts w:ascii="Times New Roman" w:hAnsi="Times New Roman" w:cs="Times New Roman"/>
          <w:b w:val="0"/>
          <w:color w:val="C45911" w:themeColor="accent2" w:themeShade="BF"/>
        </w:rPr>
      </w:pPr>
      <w:bookmarkStart w:id="27" w:name="_Toc138774822"/>
      <w:r w:rsidRPr="007B47FF">
        <w:rPr>
          <w:rFonts w:ascii="Times New Roman" w:hAnsi="Times New Roman" w:cs="Times New Roman"/>
          <w:b w:val="0"/>
          <w:color w:val="C45911" w:themeColor="accent2" w:themeShade="BF"/>
        </w:rPr>
        <w:t>2.</w:t>
      </w:r>
      <w:r w:rsidR="00E0301C" w:rsidRPr="007B47FF">
        <w:rPr>
          <w:rFonts w:ascii="Times New Roman" w:hAnsi="Times New Roman" w:cs="Times New Roman"/>
          <w:b w:val="0"/>
          <w:color w:val="C45911" w:themeColor="accent2" w:themeShade="BF"/>
        </w:rPr>
        <w:t>9</w:t>
      </w:r>
      <w:r w:rsidRPr="007B47FF">
        <w:rPr>
          <w:rFonts w:ascii="Times New Roman" w:hAnsi="Times New Roman" w:cs="Times New Roman"/>
          <w:b w:val="0"/>
          <w:color w:val="C45911" w:themeColor="accent2" w:themeShade="BF"/>
        </w:rPr>
        <w:t>. Tại sao hồ sơ ủy quyền ĐVSDNS gửi KBNN không có thông tin bên B (thông tin của KBNN)?</w:t>
      </w:r>
      <w:bookmarkEnd w:id="27"/>
    </w:p>
    <w:p w:rsidR="004A76CE" w:rsidRDefault="004A76CE" w:rsidP="004A76CE">
      <w:pPr>
        <w:pStyle w:val="ListParagraph"/>
        <w:numPr>
          <w:ilvl w:val="0"/>
          <w:numId w:val="4"/>
        </w:numPr>
        <w:jc w:val="both"/>
        <w:rPr>
          <w:rFonts w:ascii="Times New Roman" w:hAnsi="Times New Roman" w:cs="Times New Roman"/>
          <w:sz w:val="26"/>
          <w:szCs w:val="26"/>
        </w:rPr>
      </w:pPr>
      <w:r w:rsidRPr="004A76CE">
        <w:rPr>
          <w:rFonts w:ascii="Times New Roman" w:hAnsi="Times New Roman" w:cs="Times New Roman"/>
          <w:sz w:val="26"/>
          <w:szCs w:val="26"/>
        </w:rPr>
        <w:t>Do chưa xác định lãnh đạo nào là người ký văn bản ủy quyền với ĐVSDNS</w:t>
      </w:r>
      <w:r>
        <w:rPr>
          <w:rFonts w:ascii="Times New Roman" w:hAnsi="Times New Roman" w:cs="Times New Roman"/>
          <w:sz w:val="26"/>
          <w:szCs w:val="26"/>
        </w:rPr>
        <w:t xml:space="preserve"> (với đơn vị có nhiều đại diện)</w:t>
      </w:r>
      <w:r w:rsidRPr="004A76CE">
        <w:rPr>
          <w:rFonts w:ascii="Times New Roman" w:hAnsi="Times New Roman" w:cs="Times New Roman"/>
          <w:sz w:val="26"/>
          <w:szCs w:val="26"/>
        </w:rPr>
        <w:t>. Sau khi lãnh đạo KBNN phê duyệt hồ sơ ủy quyền thì thông tin bên B sẽ hiển thị.</w:t>
      </w:r>
    </w:p>
    <w:p w:rsidR="00E94F4A" w:rsidRPr="007B47FF" w:rsidRDefault="00E94F4A" w:rsidP="00855EC4">
      <w:pPr>
        <w:pStyle w:val="Heading2"/>
        <w:numPr>
          <w:ilvl w:val="0"/>
          <w:numId w:val="0"/>
        </w:numPr>
        <w:rPr>
          <w:rFonts w:ascii="Times New Roman" w:hAnsi="Times New Roman" w:cs="Times New Roman"/>
          <w:b w:val="0"/>
          <w:color w:val="C45911" w:themeColor="accent2" w:themeShade="BF"/>
        </w:rPr>
      </w:pPr>
      <w:bookmarkStart w:id="28" w:name="_Toc138774823"/>
      <w:r w:rsidRPr="007B47FF">
        <w:rPr>
          <w:rFonts w:ascii="Times New Roman" w:hAnsi="Times New Roman" w:cs="Times New Roman"/>
          <w:b w:val="0"/>
          <w:color w:val="C45911" w:themeColor="accent2" w:themeShade="BF"/>
        </w:rPr>
        <w:t>2.</w:t>
      </w:r>
      <w:r w:rsidR="00E0301C" w:rsidRPr="007B47FF">
        <w:rPr>
          <w:rFonts w:ascii="Times New Roman" w:hAnsi="Times New Roman" w:cs="Times New Roman"/>
          <w:b w:val="0"/>
          <w:color w:val="C45911" w:themeColor="accent2" w:themeShade="BF"/>
        </w:rPr>
        <w:t>10</w:t>
      </w:r>
      <w:r w:rsidRPr="007B47FF">
        <w:rPr>
          <w:rFonts w:ascii="Times New Roman" w:hAnsi="Times New Roman" w:cs="Times New Roman"/>
          <w:b w:val="0"/>
          <w:color w:val="C45911" w:themeColor="accent2" w:themeShade="BF"/>
        </w:rPr>
        <w:t>. Các bút toán của điện, nước, viễn thông trên TABMIS ở trạng thái “Không đủ quỹ” có phải xử lý gì không?</w:t>
      </w:r>
      <w:bookmarkEnd w:id="28"/>
    </w:p>
    <w:p w:rsidR="00E94F4A" w:rsidRDefault="00E94F4A" w:rsidP="00E94F4A">
      <w:pPr>
        <w:pStyle w:val="ListParagraph"/>
        <w:numPr>
          <w:ilvl w:val="0"/>
          <w:numId w:val="4"/>
        </w:numPr>
        <w:jc w:val="both"/>
        <w:rPr>
          <w:rFonts w:ascii="Times New Roman" w:hAnsi="Times New Roman" w:cs="Times New Roman"/>
          <w:sz w:val="26"/>
          <w:szCs w:val="26"/>
        </w:rPr>
      </w:pPr>
      <w:r w:rsidRPr="00E94F4A">
        <w:rPr>
          <w:rFonts w:ascii="Times New Roman" w:hAnsi="Times New Roman" w:cs="Times New Roman"/>
          <w:sz w:val="26"/>
          <w:szCs w:val="26"/>
        </w:rPr>
        <w:t>Không. Đây là những món lỗi, tabmis sẽ tự động dọn dẹp sau 1 khoảng thời gian nhất định. Kế toán viên không cần thực hiện bước xử lý nào với các bút toán này.</w:t>
      </w:r>
    </w:p>
    <w:p w:rsidR="000809F9" w:rsidRPr="007B47FF" w:rsidRDefault="000809F9" w:rsidP="00855EC4">
      <w:pPr>
        <w:pStyle w:val="Heading2"/>
        <w:numPr>
          <w:ilvl w:val="0"/>
          <w:numId w:val="0"/>
        </w:numPr>
        <w:rPr>
          <w:rFonts w:ascii="Times New Roman" w:hAnsi="Times New Roman" w:cs="Times New Roman"/>
          <w:b w:val="0"/>
          <w:color w:val="C45911" w:themeColor="accent2" w:themeShade="BF"/>
        </w:rPr>
      </w:pPr>
      <w:bookmarkStart w:id="29" w:name="_Toc138774824"/>
      <w:r w:rsidRPr="007B47FF">
        <w:rPr>
          <w:rFonts w:ascii="Times New Roman" w:hAnsi="Times New Roman" w:cs="Times New Roman"/>
          <w:b w:val="0"/>
          <w:color w:val="C45911" w:themeColor="accent2" w:themeShade="BF"/>
        </w:rPr>
        <w:t>2.1</w:t>
      </w:r>
      <w:r w:rsidR="00E0301C" w:rsidRPr="007B47FF">
        <w:rPr>
          <w:rFonts w:ascii="Times New Roman" w:hAnsi="Times New Roman" w:cs="Times New Roman"/>
          <w:b w:val="0"/>
          <w:color w:val="C45911" w:themeColor="accent2" w:themeShade="BF"/>
        </w:rPr>
        <w:t>1</w:t>
      </w:r>
      <w:r w:rsidRPr="007B47FF">
        <w:rPr>
          <w:rFonts w:ascii="Times New Roman" w:hAnsi="Times New Roman" w:cs="Times New Roman"/>
          <w:b w:val="0"/>
          <w:color w:val="C45911" w:themeColor="accent2" w:themeShade="BF"/>
        </w:rPr>
        <w:t>. Hợp đồng uỷ quyền có in ra và lưu trữ như thế nào?</w:t>
      </w:r>
      <w:bookmarkEnd w:id="29"/>
    </w:p>
    <w:p w:rsidR="000809F9" w:rsidRDefault="000809F9" w:rsidP="000809F9">
      <w:pPr>
        <w:pStyle w:val="ListParagraph"/>
        <w:numPr>
          <w:ilvl w:val="0"/>
          <w:numId w:val="4"/>
        </w:numPr>
        <w:autoSpaceDE w:val="0"/>
        <w:autoSpaceDN w:val="0"/>
        <w:spacing w:before="40" w:after="40" w:line="240" w:lineRule="auto"/>
        <w:rPr>
          <w:rFonts w:ascii="Times New Roman" w:hAnsi="Times New Roman" w:cs="Times New Roman"/>
          <w:sz w:val="26"/>
          <w:szCs w:val="26"/>
        </w:rPr>
      </w:pPr>
      <w:r w:rsidRPr="000809F9">
        <w:rPr>
          <w:rFonts w:ascii="Times New Roman" w:hAnsi="Times New Roman" w:cs="Times New Roman"/>
          <w:sz w:val="26"/>
          <w:szCs w:val="26"/>
        </w:rPr>
        <w:t>Hợp đồng ủy quyền không cần in và lưu trữ giấy, đơn vị chỉ cần lưu trữ điện tử.</w:t>
      </w:r>
    </w:p>
    <w:p w:rsidR="000809F9" w:rsidRPr="007B47FF" w:rsidRDefault="008F7704" w:rsidP="00855EC4">
      <w:pPr>
        <w:pStyle w:val="Heading2"/>
        <w:numPr>
          <w:ilvl w:val="0"/>
          <w:numId w:val="0"/>
        </w:numPr>
        <w:rPr>
          <w:rFonts w:ascii="Times New Roman" w:hAnsi="Times New Roman" w:cs="Times New Roman"/>
          <w:b w:val="0"/>
          <w:color w:val="C45911" w:themeColor="accent2" w:themeShade="BF"/>
        </w:rPr>
      </w:pPr>
      <w:bookmarkStart w:id="30" w:name="_Toc138774825"/>
      <w:r w:rsidRPr="007B47FF">
        <w:rPr>
          <w:rFonts w:ascii="Times New Roman" w:hAnsi="Times New Roman" w:cs="Times New Roman"/>
          <w:b w:val="0"/>
          <w:color w:val="C45911" w:themeColor="accent2" w:themeShade="BF"/>
        </w:rPr>
        <w:t>2.1</w:t>
      </w:r>
      <w:r w:rsidR="00E0301C" w:rsidRPr="007B47FF">
        <w:rPr>
          <w:rFonts w:ascii="Times New Roman" w:hAnsi="Times New Roman" w:cs="Times New Roman"/>
          <w:b w:val="0"/>
          <w:color w:val="C45911" w:themeColor="accent2" w:themeShade="BF"/>
        </w:rPr>
        <w:t>2</w:t>
      </w:r>
      <w:r w:rsidRPr="007B47FF">
        <w:rPr>
          <w:rFonts w:ascii="Times New Roman" w:hAnsi="Times New Roman" w:cs="Times New Roman"/>
          <w:b w:val="0"/>
          <w:color w:val="C45911" w:themeColor="accent2" w:themeShade="BF"/>
        </w:rPr>
        <w:t>. Trường hợp cả cước điện thoại, cước internet trên 1 hóa đơn thì khai báo như thế nào?</w:t>
      </w:r>
      <w:bookmarkEnd w:id="30"/>
    </w:p>
    <w:p w:rsidR="00E0301C" w:rsidRDefault="008F7704" w:rsidP="00E0301C">
      <w:pPr>
        <w:pStyle w:val="ListParagraph"/>
        <w:numPr>
          <w:ilvl w:val="0"/>
          <w:numId w:val="4"/>
        </w:numPr>
        <w:jc w:val="both"/>
        <w:rPr>
          <w:rFonts w:ascii="Times New Roman" w:hAnsi="Times New Roman" w:cs="Times New Roman"/>
          <w:sz w:val="26"/>
          <w:szCs w:val="26"/>
        </w:rPr>
      </w:pPr>
      <w:r>
        <w:rPr>
          <w:rFonts w:ascii="Times New Roman" w:hAnsi="Times New Roman" w:cs="Times New Roman"/>
          <w:sz w:val="26"/>
          <w:szCs w:val="26"/>
        </w:rPr>
        <w:t>K</w:t>
      </w:r>
      <w:r w:rsidRPr="008F7704">
        <w:rPr>
          <w:rFonts w:ascii="Times New Roman" w:hAnsi="Times New Roman" w:cs="Times New Roman"/>
          <w:sz w:val="26"/>
          <w:szCs w:val="26"/>
        </w:rPr>
        <w:t>hi ủy quyền, đơn vị phải ủy quyền cụ thể với từng dịch vụ và từ</w:t>
      </w:r>
      <w:r>
        <w:rPr>
          <w:rFonts w:ascii="Times New Roman" w:hAnsi="Times New Roman" w:cs="Times New Roman"/>
          <w:sz w:val="26"/>
          <w:szCs w:val="26"/>
        </w:rPr>
        <w:t>ng mã khách hàng/mã thanh toán (2 dịch vụ Điện thoại và Internet có thể dùng chung mã khách hàng/mã thanh toán nhưng khi ủy quyền vẫn phải khai báo trên 2 dòng)</w:t>
      </w:r>
      <w:r w:rsidRPr="008F7704">
        <w:rPr>
          <w:rFonts w:ascii="Times New Roman" w:hAnsi="Times New Roman" w:cs="Times New Roman"/>
          <w:sz w:val="26"/>
          <w:szCs w:val="26"/>
        </w:rPr>
        <w:t xml:space="preserve">. </w:t>
      </w:r>
      <w:r>
        <w:rPr>
          <w:rFonts w:ascii="Times New Roman" w:hAnsi="Times New Roman" w:cs="Times New Roman"/>
          <w:sz w:val="26"/>
          <w:szCs w:val="26"/>
        </w:rPr>
        <w:t>Khi thanh toán tự động, KBNN sẽ thực hiện thanh toán theo chi tiết dịch vụ và mã khách hàng/mã thanh toán.</w:t>
      </w:r>
    </w:p>
    <w:p w:rsidR="00232F5C" w:rsidRDefault="00232F5C" w:rsidP="00232F5C">
      <w:pPr>
        <w:jc w:val="both"/>
      </w:pPr>
      <w:r>
        <w:t>2.</w:t>
      </w:r>
      <w:proofErr w:type="gramStart"/>
      <w:r>
        <w:t>13.Khi</w:t>
      </w:r>
      <w:proofErr w:type="gramEnd"/>
      <w:r>
        <w:t xml:space="preserve"> thực hiện kí hồ sơ ủy quyền trả về lỗi : Lỗi ký số hồ sơ, mặc dù kí hs thanh toán khác của ứng dụng DVC bình thường?</w:t>
      </w:r>
    </w:p>
    <w:p w:rsidR="00232F5C" w:rsidRDefault="00232F5C" w:rsidP="00232F5C">
      <w:pPr>
        <w:jc w:val="both"/>
      </w:pPr>
      <w:r>
        <w:rPr>
          <w:noProof/>
          <w:lang w:eastAsia="en-US"/>
        </w:rPr>
        <w:lastRenderedPageBreak/>
        <mc:AlternateContent>
          <mc:Choice Requires="wps">
            <w:drawing>
              <wp:inline distT="0" distB="0" distL="0" distR="0" wp14:anchorId="50216657" wp14:editId="10A0FE19">
                <wp:extent cx="304800" cy="304800"/>
                <wp:effectExtent l="0" t="0" r="0" b="0"/>
                <wp:docPr id="6" name="AutoShape 2" descr="blob:https://web.telegram.org/321832c1-7197-4576-9bf4-d55c0fcdf4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CE7749" id="AutoShape 2" o:spid="_x0000_s1026" alt="blob:https://web.telegram.org/321832c1-7197-4576-9bf4-d55c0fcdf48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yPbDt5QIAAAIGAAAOAAAAAAAAAAAAAAAA&#10;AC4CAABkcnMvZTJvRG9jLnhtbFBLAQItABQABgAIAAAAIQBMoOks2AAAAAMBAAAPAAAAAAAAAAAA&#10;AAAAAD8FAABkcnMvZG93bnJldi54bWxQSwUGAAAAAAQABADzAAAARAYAAAAA&#10;" filled="f" stroked="f">
                <o:lock v:ext="edit" aspectratio="t"/>
                <w10:anchorlock/>
              </v:rect>
            </w:pict>
          </mc:Fallback>
        </mc:AlternateContent>
      </w:r>
      <w:r w:rsidRPr="00232F5C">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232F5C">
        <w:rPr>
          <w:noProof/>
          <w:lang w:eastAsia="en-US"/>
        </w:rPr>
        <w:drawing>
          <wp:inline distT="0" distB="0" distL="0" distR="0">
            <wp:extent cx="5943600" cy="3338632"/>
            <wp:effectExtent l="0" t="0" r="0" b="0"/>
            <wp:docPr id="7" name="Picture 7" descr="C:\Users\dungdt09\Desktop\321832c1-7197-4576-9bf4-d55c0fcdf48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ungdt09\Desktop\321832c1-7197-4576-9bf4-d55c0fcdf482.jf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338632"/>
                    </a:xfrm>
                    <a:prstGeom prst="rect">
                      <a:avLst/>
                    </a:prstGeom>
                    <a:noFill/>
                    <a:ln>
                      <a:noFill/>
                    </a:ln>
                  </pic:spPr>
                </pic:pic>
              </a:graphicData>
            </a:graphic>
          </wp:inline>
        </w:drawing>
      </w:r>
    </w:p>
    <w:p w:rsidR="00232F5C" w:rsidRDefault="00232F5C" w:rsidP="00232F5C">
      <w:pPr>
        <w:jc w:val="both"/>
      </w:pPr>
      <w:r>
        <w:t xml:space="preserve">          Đơn vị thực </w:t>
      </w:r>
      <w:proofErr w:type="gramStart"/>
      <w:r>
        <w:t>hiện :</w:t>
      </w:r>
      <w:proofErr w:type="gramEnd"/>
    </w:p>
    <w:p w:rsidR="00232F5C" w:rsidRDefault="00232F5C" w:rsidP="00232F5C">
      <w:pPr>
        <w:pStyle w:val="ListParagraph"/>
        <w:numPr>
          <w:ilvl w:val="0"/>
          <w:numId w:val="32"/>
        </w:numPr>
        <w:jc w:val="both"/>
      </w:pPr>
      <w:r>
        <w:t>Cài lại trình duyệt Firefox</w:t>
      </w:r>
    </w:p>
    <w:p w:rsidR="005F5206" w:rsidRDefault="005F5206" w:rsidP="005F5206">
      <w:pPr>
        <w:pStyle w:val="ListParagraph"/>
        <w:numPr>
          <w:ilvl w:val="0"/>
          <w:numId w:val="32"/>
        </w:numPr>
        <w:jc w:val="both"/>
      </w:pPr>
      <w:r>
        <w:t xml:space="preserve">Nếu cài lại trình duyệt firefox vẫn không được đơn vị </w:t>
      </w:r>
      <w:r w:rsidR="00232F5C">
        <w:t xml:space="preserve"> cài lại bộ cài chứng thư số</w:t>
      </w:r>
      <w:r>
        <w:t>: A/c vào đường link sau:</w:t>
      </w:r>
      <w:r w:rsidRPr="005F5206">
        <w:t xml:space="preserve"> </w:t>
      </w:r>
      <w:hyperlink r:id="rId12" w:tgtFrame="_blank" w:history="1">
        <w:r>
          <w:rPr>
            <w:rStyle w:val="Hyperlink"/>
            <w:rFonts w:ascii="Segoe UI" w:hAnsi="Segoe UI" w:cs="Segoe UI"/>
            <w:shd w:val="clear" w:color="auto" w:fill="E9F5E9"/>
          </w:rPr>
          <w:t>https://ca.gov.vn/web/guest/tai-chung-thu-so-crl</w:t>
        </w:r>
      </w:hyperlink>
      <w:r>
        <w:t>, Sau đó chọn cài bộ cài sau</w:t>
      </w:r>
    </w:p>
    <w:p w:rsidR="005F5206" w:rsidRDefault="005F5206" w:rsidP="005F5206">
      <w:pPr>
        <w:pStyle w:val="ListParagraph"/>
        <w:jc w:val="both"/>
      </w:pPr>
      <w:r w:rsidRPr="005F5206">
        <w:rPr>
          <w:noProof/>
        </w:rPr>
        <w:drawing>
          <wp:inline distT="0" distB="0" distL="0" distR="0">
            <wp:extent cx="5943600" cy="1804804"/>
            <wp:effectExtent l="0" t="0" r="0" b="5080"/>
            <wp:docPr id="8" name="Picture 8" descr="C:\Users\dungdt09\Desktop\4ada83d2-da66-4ee6-a659-f768c47a14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ungdt09\Desktop\4ada83d2-da66-4ee6-a659-f768c47a14ad.jf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804804"/>
                    </a:xfrm>
                    <a:prstGeom prst="rect">
                      <a:avLst/>
                    </a:prstGeom>
                    <a:noFill/>
                    <a:ln>
                      <a:noFill/>
                    </a:ln>
                  </pic:spPr>
                </pic:pic>
              </a:graphicData>
            </a:graphic>
          </wp:inline>
        </w:drawing>
      </w:r>
    </w:p>
    <w:p w:rsidR="005F5206" w:rsidRDefault="005F5206" w:rsidP="005F5206">
      <w:pPr>
        <w:pStyle w:val="ListParagraph"/>
        <w:jc w:val="both"/>
      </w:pPr>
      <w:r>
        <w:t>Sau khi cài xong anh chị khởi động lại máy tính và đăng nhập lại chương trình ứng dụng, thực hiện kí số lại hồ sơ ủy quyền</w:t>
      </w:r>
    </w:p>
    <w:p w:rsidR="00F92054" w:rsidRDefault="00F92054" w:rsidP="005F5206">
      <w:pPr>
        <w:pStyle w:val="ListParagraph"/>
        <w:jc w:val="both"/>
      </w:pPr>
    </w:p>
    <w:p w:rsidR="00F92054" w:rsidRPr="00232F5C" w:rsidRDefault="00F92054" w:rsidP="005F5206">
      <w:pPr>
        <w:pStyle w:val="ListParagraph"/>
        <w:jc w:val="both"/>
      </w:pPr>
    </w:p>
    <w:sectPr w:rsidR="00F92054" w:rsidRPr="00232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B6EA0"/>
    <w:multiLevelType w:val="hybridMultilevel"/>
    <w:tmpl w:val="31AC1CCA"/>
    <w:lvl w:ilvl="0" w:tplc="F8489FC8">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365AC"/>
    <w:multiLevelType w:val="hybridMultilevel"/>
    <w:tmpl w:val="717CFA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1C7E3A"/>
    <w:multiLevelType w:val="hybridMultilevel"/>
    <w:tmpl w:val="8B524F5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CB40233"/>
    <w:multiLevelType w:val="hybridMultilevel"/>
    <w:tmpl w:val="5F30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005C38"/>
    <w:multiLevelType w:val="hybridMultilevel"/>
    <w:tmpl w:val="183E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5F119B"/>
    <w:multiLevelType w:val="hybridMultilevel"/>
    <w:tmpl w:val="56EAC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D745B4"/>
    <w:multiLevelType w:val="hybridMultilevel"/>
    <w:tmpl w:val="7528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807D4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74110BBD"/>
    <w:multiLevelType w:val="hybridMultilevel"/>
    <w:tmpl w:val="6B283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2F0BAD"/>
    <w:multiLevelType w:val="hybridMultilevel"/>
    <w:tmpl w:val="31AC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3"/>
  </w:num>
  <w:num w:numId="5">
    <w:abstractNumId w:val="4"/>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6"/>
  </w:num>
  <w:num w:numId="29">
    <w:abstractNumId w:val="8"/>
  </w:num>
  <w:num w:numId="30">
    <w:abstractNumId w:val="1"/>
  </w:num>
  <w:num w:numId="31">
    <w:abstractNumId w:val="2"/>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13A"/>
    <w:rsid w:val="00024CBD"/>
    <w:rsid w:val="00057061"/>
    <w:rsid w:val="0006241C"/>
    <w:rsid w:val="000809F9"/>
    <w:rsid w:val="00151B0A"/>
    <w:rsid w:val="001C2473"/>
    <w:rsid w:val="001F5215"/>
    <w:rsid w:val="0023225B"/>
    <w:rsid w:val="00232F5C"/>
    <w:rsid w:val="002B3B48"/>
    <w:rsid w:val="00340B35"/>
    <w:rsid w:val="00357C7C"/>
    <w:rsid w:val="00387105"/>
    <w:rsid w:val="00421887"/>
    <w:rsid w:val="00497BFD"/>
    <w:rsid w:val="004A76CE"/>
    <w:rsid w:val="00593084"/>
    <w:rsid w:val="005F5206"/>
    <w:rsid w:val="00642A44"/>
    <w:rsid w:val="006839D7"/>
    <w:rsid w:val="00691245"/>
    <w:rsid w:val="006B526B"/>
    <w:rsid w:val="00772964"/>
    <w:rsid w:val="00776322"/>
    <w:rsid w:val="00792130"/>
    <w:rsid w:val="007B47FF"/>
    <w:rsid w:val="007C60F0"/>
    <w:rsid w:val="00855EC4"/>
    <w:rsid w:val="008D0D38"/>
    <w:rsid w:val="008D0D8D"/>
    <w:rsid w:val="008D2805"/>
    <w:rsid w:val="008F7704"/>
    <w:rsid w:val="00927DA5"/>
    <w:rsid w:val="00934977"/>
    <w:rsid w:val="009600F3"/>
    <w:rsid w:val="00A37519"/>
    <w:rsid w:val="00A456CC"/>
    <w:rsid w:val="00AD7A50"/>
    <w:rsid w:val="00AE114A"/>
    <w:rsid w:val="00C27178"/>
    <w:rsid w:val="00CC54E2"/>
    <w:rsid w:val="00CE7D5A"/>
    <w:rsid w:val="00E0301C"/>
    <w:rsid w:val="00E12C26"/>
    <w:rsid w:val="00E15AA7"/>
    <w:rsid w:val="00E94F4A"/>
    <w:rsid w:val="00EA0017"/>
    <w:rsid w:val="00EA113A"/>
    <w:rsid w:val="00EB097B"/>
    <w:rsid w:val="00ED20D7"/>
    <w:rsid w:val="00F027E8"/>
    <w:rsid w:val="00F5670D"/>
    <w:rsid w:val="00F92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9B5B4"/>
  <w15:chartTrackingRefBased/>
  <w15:docId w15:val="{2B0DE79E-7CE7-4EFC-BD55-053D3ED6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113A"/>
    <w:pPr>
      <w:keepNext/>
      <w:keepLines/>
      <w:numPr>
        <w:numId w:val="1"/>
      </w:numPr>
      <w:spacing w:before="240" w:after="0"/>
      <w:outlineLvl w:val="0"/>
    </w:pPr>
    <w:rPr>
      <w:rFonts w:asciiTheme="majorHAnsi" w:eastAsiaTheme="majorEastAsia" w:hAnsiTheme="majorHAnsi" w:cstheme="majorBidi"/>
      <w:b/>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EA113A"/>
    <w:pPr>
      <w:keepNext/>
      <w:keepLines/>
      <w:numPr>
        <w:ilvl w:val="1"/>
        <w:numId w:val="1"/>
      </w:numPr>
      <w:spacing w:before="40" w:after="0"/>
      <w:outlineLvl w:val="1"/>
    </w:pPr>
    <w:rPr>
      <w:rFonts w:asciiTheme="majorHAnsi" w:eastAsiaTheme="majorEastAsia" w:hAnsiTheme="majorHAnsi" w:cstheme="majorBidi"/>
      <w:b/>
      <w: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EA113A"/>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lang w:eastAsia="en-US"/>
    </w:rPr>
  </w:style>
  <w:style w:type="paragraph" w:styleId="Heading4">
    <w:name w:val="heading 4"/>
    <w:basedOn w:val="Normal"/>
    <w:next w:val="Normal"/>
    <w:link w:val="Heading4Char"/>
    <w:uiPriority w:val="9"/>
    <w:semiHidden/>
    <w:unhideWhenUsed/>
    <w:qFormat/>
    <w:rsid w:val="00EA113A"/>
    <w:pPr>
      <w:keepNext/>
      <w:keepLines/>
      <w:numPr>
        <w:ilvl w:val="3"/>
        <w:numId w:val="1"/>
      </w:numPr>
      <w:spacing w:before="40" w:after="0"/>
      <w:outlineLvl w:val="3"/>
    </w:pPr>
    <w:rPr>
      <w:rFonts w:asciiTheme="majorHAnsi" w:eastAsiaTheme="majorEastAsia" w:hAnsiTheme="majorHAnsi" w:cstheme="majorBidi"/>
      <w:i/>
      <w:iCs/>
      <w:color w:val="2E74B5" w:themeColor="accent1" w:themeShade="BF"/>
      <w:lang w:eastAsia="en-US"/>
    </w:rPr>
  </w:style>
  <w:style w:type="paragraph" w:styleId="Heading5">
    <w:name w:val="heading 5"/>
    <w:basedOn w:val="Normal"/>
    <w:next w:val="Normal"/>
    <w:link w:val="Heading5Char"/>
    <w:uiPriority w:val="9"/>
    <w:semiHidden/>
    <w:unhideWhenUsed/>
    <w:qFormat/>
    <w:rsid w:val="00EA113A"/>
    <w:pPr>
      <w:keepNext/>
      <w:keepLines/>
      <w:numPr>
        <w:ilvl w:val="4"/>
        <w:numId w:val="1"/>
      </w:numPr>
      <w:spacing w:before="40" w:after="0"/>
      <w:outlineLvl w:val="4"/>
    </w:pPr>
    <w:rPr>
      <w:rFonts w:asciiTheme="majorHAnsi" w:eastAsiaTheme="majorEastAsia" w:hAnsiTheme="majorHAnsi" w:cstheme="majorBidi"/>
      <w:color w:val="2E74B5" w:themeColor="accent1" w:themeShade="BF"/>
      <w:lang w:eastAsia="en-US"/>
    </w:rPr>
  </w:style>
  <w:style w:type="paragraph" w:styleId="Heading6">
    <w:name w:val="heading 6"/>
    <w:basedOn w:val="Normal"/>
    <w:next w:val="Normal"/>
    <w:link w:val="Heading6Char"/>
    <w:uiPriority w:val="9"/>
    <w:semiHidden/>
    <w:unhideWhenUsed/>
    <w:qFormat/>
    <w:rsid w:val="00EA113A"/>
    <w:pPr>
      <w:keepNext/>
      <w:keepLines/>
      <w:numPr>
        <w:ilvl w:val="5"/>
        <w:numId w:val="1"/>
      </w:numPr>
      <w:spacing w:before="40" w:after="0"/>
      <w:outlineLvl w:val="5"/>
    </w:pPr>
    <w:rPr>
      <w:rFonts w:asciiTheme="majorHAnsi" w:eastAsiaTheme="majorEastAsia" w:hAnsiTheme="majorHAnsi" w:cstheme="majorBidi"/>
      <w:color w:val="1F4D78" w:themeColor="accent1" w:themeShade="7F"/>
      <w:lang w:eastAsia="en-US"/>
    </w:rPr>
  </w:style>
  <w:style w:type="paragraph" w:styleId="Heading7">
    <w:name w:val="heading 7"/>
    <w:basedOn w:val="Normal"/>
    <w:next w:val="Normal"/>
    <w:link w:val="Heading7Char"/>
    <w:uiPriority w:val="9"/>
    <w:semiHidden/>
    <w:unhideWhenUsed/>
    <w:qFormat/>
    <w:rsid w:val="00EA113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lang w:eastAsia="en-US"/>
    </w:rPr>
  </w:style>
  <w:style w:type="paragraph" w:styleId="Heading8">
    <w:name w:val="heading 8"/>
    <w:basedOn w:val="Normal"/>
    <w:next w:val="Normal"/>
    <w:link w:val="Heading8Char"/>
    <w:uiPriority w:val="9"/>
    <w:semiHidden/>
    <w:unhideWhenUsed/>
    <w:qFormat/>
    <w:rsid w:val="00EA113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EA113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13A"/>
    <w:rPr>
      <w:rFonts w:asciiTheme="majorHAnsi" w:eastAsiaTheme="majorEastAsia" w:hAnsiTheme="majorHAnsi" w:cstheme="majorBidi"/>
      <w:b/>
      <w:color w:val="2E74B5" w:themeColor="accent1" w:themeShade="BF"/>
      <w:sz w:val="32"/>
      <w:szCs w:val="32"/>
      <w:lang w:eastAsia="en-US"/>
    </w:rPr>
  </w:style>
  <w:style w:type="character" w:customStyle="1" w:styleId="Heading2Char">
    <w:name w:val="Heading 2 Char"/>
    <w:basedOn w:val="DefaultParagraphFont"/>
    <w:link w:val="Heading2"/>
    <w:uiPriority w:val="9"/>
    <w:rsid w:val="00EA113A"/>
    <w:rPr>
      <w:rFonts w:asciiTheme="majorHAnsi" w:eastAsiaTheme="majorEastAsia" w:hAnsiTheme="majorHAnsi" w:cstheme="majorBidi"/>
      <w:b/>
      <w:i/>
      <w:color w:val="2E74B5" w:themeColor="accent1" w:themeShade="BF"/>
      <w:sz w:val="26"/>
      <w:szCs w:val="26"/>
      <w:lang w:eastAsia="en-US"/>
    </w:rPr>
  </w:style>
  <w:style w:type="character" w:customStyle="1" w:styleId="Heading3Char">
    <w:name w:val="Heading 3 Char"/>
    <w:basedOn w:val="DefaultParagraphFont"/>
    <w:link w:val="Heading3"/>
    <w:uiPriority w:val="9"/>
    <w:rsid w:val="00EA113A"/>
    <w:rPr>
      <w:rFonts w:asciiTheme="majorHAnsi" w:eastAsiaTheme="majorEastAsia" w:hAnsiTheme="majorHAnsi" w:cstheme="majorBidi"/>
      <w:color w:val="1F4D78" w:themeColor="accent1" w:themeShade="7F"/>
      <w:sz w:val="24"/>
      <w:szCs w:val="24"/>
      <w:lang w:eastAsia="en-US"/>
    </w:rPr>
  </w:style>
  <w:style w:type="character" w:customStyle="1" w:styleId="Heading4Char">
    <w:name w:val="Heading 4 Char"/>
    <w:basedOn w:val="DefaultParagraphFont"/>
    <w:link w:val="Heading4"/>
    <w:uiPriority w:val="9"/>
    <w:semiHidden/>
    <w:rsid w:val="00EA113A"/>
    <w:rPr>
      <w:rFonts w:asciiTheme="majorHAnsi" w:eastAsiaTheme="majorEastAsia" w:hAnsiTheme="majorHAnsi" w:cstheme="majorBidi"/>
      <w:i/>
      <w:iCs/>
      <w:color w:val="2E74B5" w:themeColor="accent1" w:themeShade="BF"/>
      <w:lang w:eastAsia="en-US"/>
    </w:rPr>
  </w:style>
  <w:style w:type="character" w:customStyle="1" w:styleId="Heading5Char">
    <w:name w:val="Heading 5 Char"/>
    <w:basedOn w:val="DefaultParagraphFont"/>
    <w:link w:val="Heading5"/>
    <w:uiPriority w:val="9"/>
    <w:semiHidden/>
    <w:rsid w:val="00EA113A"/>
    <w:rPr>
      <w:rFonts w:asciiTheme="majorHAnsi" w:eastAsiaTheme="majorEastAsia" w:hAnsiTheme="majorHAnsi" w:cstheme="majorBidi"/>
      <w:color w:val="2E74B5" w:themeColor="accent1" w:themeShade="BF"/>
      <w:lang w:eastAsia="en-US"/>
    </w:rPr>
  </w:style>
  <w:style w:type="character" w:customStyle="1" w:styleId="Heading6Char">
    <w:name w:val="Heading 6 Char"/>
    <w:basedOn w:val="DefaultParagraphFont"/>
    <w:link w:val="Heading6"/>
    <w:uiPriority w:val="9"/>
    <w:semiHidden/>
    <w:rsid w:val="00EA113A"/>
    <w:rPr>
      <w:rFonts w:asciiTheme="majorHAnsi" w:eastAsiaTheme="majorEastAsia" w:hAnsiTheme="majorHAnsi" w:cstheme="majorBidi"/>
      <w:color w:val="1F4D78" w:themeColor="accent1" w:themeShade="7F"/>
      <w:lang w:eastAsia="en-US"/>
    </w:rPr>
  </w:style>
  <w:style w:type="character" w:customStyle="1" w:styleId="Heading7Char">
    <w:name w:val="Heading 7 Char"/>
    <w:basedOn w:val="DefaultParagraphFont"/>
    <w:link w:val="Heading7"/>
    <w:uiPriority w:val="9"/>
    <w:semiHidden/>
    <w:rsid w:val="00EA113A"/>
    <w:rPr>
      <w:rFonts w:asciiTheme="majorHAnsi" w:eastAsiaTheme="majorEastAsia" w:hAnsiTheme="majorHAnsi" w:cstheme="majorBidi"/>
      <w:i/>
      <w:iCs/>
      <w:color w:val="1F4D78" w:themeColor="accent1" w:themeShade="7F"/>
      <w:lang w:eastAsia="en-US"/>
    </w:rPr>
  </w:style>
  <w:style w:type="character" w:customStyle="1" w:styleId="Heading8Char">
    <w:name w:val="Heading 8 Char"/>
    <w:basedOn w:val="DefaultParagraphFont"/>
    <w:link w:val="Heading8"/>
    <w:uiPriority w:val="9"/>
    <w:semiHidden/>
    <w:rsid w:val="00EA113A"/>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EA113A"/>
    <w:rPr>
      <w:rFonts w:asciiTheme="majorHAnsi" w:eastAsiaTheme="majorEastAsia" w:hAnsiTheme="majorHAnsi" w:cstheme="majorBidi"/>
      <w:i/>
      <w:iCs/>
      <w:color w:val="272727" w:themeColor="text1" w:themeTint="D8"/>
      <w:sz w:val="21"/>
      <w:szCs w:val="21"/>
      <w:lang w:eastAsia="en-US"/>
    </w:rPr>
  </w:style>
  <w:style w:type="paragraph" w:styleId="ListParagraph">
    <w:name w:val="List Paragraph"/>
    <w:basedOn w:val="Normal"/>
    <w:uiPriority w:val="34"/>
    <w:qFormat/>
    <w:rsid w:val="00EA113A"/>
    <w:pPr>
      <w:ind w:left="720"/>
      <w:contextualSpacing/>
    </w:pPr>
    <w:rPr>
      <w:rFonts w:eastAsiaTheme="minorHAnsi"/>
      <w:lang w:eastAsia="en-US"/>
    </w:rPr>
  </w:style>
  <w:style w:type="character" w:customStyle="1" w:styleId="style-scope">
    <w:name w:val="style-scope"/>
    <w:basedOn w:val="DefaultParagraphFont"/>
    <w:rsid w:val="00E0301C"/>
  </w:style>
  <w:style w:type="paragraph" w:styleId="TOCHeading">
    <w:name w:val="TOC Heading"/>
    <w:basedOn w:val="Heading1"/>
    <w:next w:val="Normal"/>
    <w:uiPriority w:val="39"/>
    <w:unhideWhenUsed/>
    <w:qFormat/>
    <w:rsid w:val="00421887"/>
    <w:pPr>
      <w:numPr>
        <w:numId w:val="0"/>
      </w:numPr>
      <w:outlineLvl w:val="9"/>
    </w:pPr>
    <w:rPr>
      <w:b w:val="0"/>
    </w:rPr>
  </w:style>
  <w:style w:type="paragraph" w:styleId="TOC1">
    <w:name w:val="toc 1"/>
    <w:basedOn w:val="Normal"/>
    <w:next w:val="Normal"/>
    <w:autoRedefine/>
    <w:uiPriority w:val="39"/>
    <w:unhideWhenUsed/>
    <w:rsid w:val="00421887"/>
    <w:pPr>
      <w:spacing w:after="100"/>
    </w:pPr>
  </w:style>
  <w:style w:type="paragraph" w:styleId="TOC2">
    <w:name w:val="toc 2"/>
    <w:basedOn w:val="Normal"/>
    <w:next w:val="Normal"/>
    <w:autoRedefine/>
    <w:uiPriority w:val="39"/>
    <w:unhideWhenUsed/>
    <w:rsid w:val="00421887"/>
    <w:pPr>
      <w:spacing w:after="100"/>
      <w:ind w:left="220"/>
    </w:pPr>
  </w:style>
  <w:style w:type="character" w:styleId="Hyperlink">
    <w:name w:val="Hyperlink"/>
    <w:basedOn w:val="DefaultParagraphFont"/>
    <w:uiPriority w:val="99"/>
    <w:unhideWhenUsed/>
    <w:rsid w:val="004218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80234">
      <w:bodyDiv w:val="1"/>
      <w:marLeft w:val="0"/>
      <w:marRight w:val="0"/>
      <w:marTop w:val="0"/>
      <w:marBottom w:val="0"/>
      <w:divBdr>
        <w:top w:val="none" w:sz="0" w:space="0" w:color="auto"/>
        <w:left w:val="none" w:sz="0" w:space="0" w:color="auto"/>
        <w:bottom w:val="none" w:sz="0" w:space="0" w:color="auto"/>
        <w:right w:val="none" w:sz="0" w:space="0" w:color="auto"/>
      </w:divBdr>
    </w:div>
    <w:div w:id="336348215">
      <w:bodyDiv w:val="1"/>
      <w:marLeft w:val="0"/>
      <w:marRight w:val="0"/>
      <w:marTop w:val="0"/>
      <w:marBottom w:val="0"/>
      <w:divBdr>
        <w:top w:val="none" w:sz="0" w:space="0" w:color="auto"/>
        <w:left w:val="none" w:sz="0" w:space="0" w:color="auto"/>
        <w:bottom w:val="none" w:sz="0" w:space="0" w:color="auto"/>
        <w:right w:val="none" w:sz="0" w:space="0" w:color="auto"/>
      </w:divBdr>
    </w:div>
    <w:div w:id="550918632">
      <w:bodyDiv w:val="1"/>
      <w:marLeft w:val="0"/>
      <w:marRight w:val="0"/>
      <w:marTop w:val="0"/>
      <w:marBottom w:val="0"/>
      <w:divBdr>
        <w:top w:val="none" w:sz="0" w:space="0" w:color="auto"/>
        <w:left w:val="none" w:sz="0" w:space="0" w:color="auto"/>
        <w:bottom w:val="none" w:sz="0" w:space="0" w:color="auto"/>
        <w:right w:val="none" w:sz="0" w:space="0" w:color="auto"/>
      </w:divBdr>
    </w:div>
    <w:div w:id="640500876">
      <w:bodyDiv w:val="1"/>
      <w:marLeft w:val="0"/>
      <w:marRight w:val="0"/>
      <w:marTop w:val="0"/>
      <w:marBottom w:val="0"/>
      <w:divBdr>
        <w:top w:val="none" w:sz="0" w:space="0" w:color="auto"/>
        <w:left w:val="none" w:sz="0" w:space="0" w:color="auto"/>
        <w:bottom w:val="none" w:sz="0" w:space="0" w:color="auto"/>
        <w:right w:val="none" w:sz="0" w:space="0" w:color="auto"/>
      </w:divBdr>
    </w:div>
    <w:div w:id="1003121660">
      <w:bodyDiv w:val="1"/>
      <w:marLeft w:val="0"/>
      <w:marRight w:val="0"/>
      <w:marTop w:val="0"/>
      <w:marBottom w:val="0"/>
      <w:divBdr>
        <w:top w:val="none" w:sz="0" w:space="0" w:color="auto"/>
        <w:left w:val="none" w:sz="0" w:space="0" w:color="auto"/>
        <w:bottom w:val="none" w:sz="0" w:space="0" w:color="auto"/>
        <w:right w:val="none" w:sz="0" w:space="0" w:color="auto"/>
      </w:divBdr>
    </w:div>
    <w:div w:id="128889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media/image3.png" Type="http://schemas.openxmlformats.org/officeDocument/2006/relationships/image" Id="rId8"></Relationship><Relationship Target="media/image7.jpeg" Type="http://schemas.openxmlformats.org/officeDocument/2006/relationships/image" Id="rId13"></Relationship><Relationship Target="styles.xml" Type="http://schemas.openxmlformats.org/officeDocument/2006/relationships/styles" Id="rId3"></Relationship><Relationship Target="media/image2.png" Type="http://schemas.openxmlformats.org/officeDocument/2006/relationships/image" Id="rId7"></Relationship><Relationship TargetMode="External" Target="https://ca.gov.vn/web/guest/tai-chung-thu-so-crl" Type="http://schemas.openxmlformats.org/officeDocument/2006/relationships/hyperlink"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media/image1.png" Type="http://schemas.openxmlformats.org/officeDocument/2006/relationships/image" Id="rId6"></Relationship><Relationship Target="media/image6.jpeg" Type="http://schemas.openxmlformats.org/officeDocument/2006/relationships/image" Id="rId11"></Relationship><Relationship Target="webSettings.xml" Type="http://schemas.openxmlformats.org/officeDocument/2006/relationships/webSettings" Id="rId5"></Relationship><Relationship Target="theme/theme1.xml" Type="http://schemas.openxmlformats.org/officeDocument/2006/relationships/theme" Id="rId15"></Relationship><Relationship Target="media/image5.png" Type="http://schemas.openxmlformats.org/officeDocument/2006/relationships/image" Id="rId10"></Relationship><Relationship Target="settings.xml" Type="http://schemas.openxmlformats.org/officeDocument/2006/relationships/settings" Id="rId4"></Relationship><Relationship Target="media/image4.png" Type="http://schemas.openxmlformats.org/officeDocument/2006/relationships/image" Id="rId9"></Relationship><Relationship Target="fontTable.xml" Type="http://schemas.openxmlformats.org/officeDocument/2006/relationships/fontTable"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79965-7348-4C66-BE0D-345C706BD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3028</Words>
  <Characters>17266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Phuong07 Nguyen Thi Minh</dc:creator>
  <cp:keywords/>
  <dc:description/>
  <cp:lastModifiedBy>Trang02 Trinh Thi Thu</cp:lastModifiedBy>
  <cp:revision>4</cp:revision>
  <dcterms:created xsi:type="dcterms:W3CDTF">2023-09-25T04:19:00Z</dcterms:created>
  <dcterms:modified xsi:type="dcterms:W3CDTF">2023-10-27T01:48:00Z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10" name="DISdDocName">
    <vt:lpwstr>KBNN215415</vt:lpwstr>
  </property>
  <property fmtid="{D5CDD505-2E9C-101B-9397-08002B2CF9AE}" pid="11" name="DISProperties">
    <vt:lpwstr>DISdDocName,DIScgiUrl,DISdWorkflowState,DISdUser,DISdID,DISidcName,DISTaskPaneUrl</vt:lpwstr>
  </property>
  <property fmtid="{D5CDD505-2E9C-101B-9397-08002B2CF9AE}" pid="12" name="DIScgiUrl">
    <vt:lpwstr>http://srv-portal01:16200/cs/idcplg</vt:lpwstr>
  </property>
  <property fmtid="{D5CDD505-2E9C-101B-9397-08002B2CF9AE}" pid="13" name="DISdWorkflowState">
    <vt:lpwstr>W</vt:lpwstr>
  </property>
  <property fmtid="{D5CDD505-2E9C-101B-9397-08002B2CF9AE}" pid="14" name="DISdUser">
    <vt:lpwstr>anonymous</vt:lpwstr>
  </property>
  <property fmtid="{D5CDD505-2E9C-101B-9397-08002B2CF9AE}" pid="15" name="DISdID">
    <vt:lpwstr>226950</vt:lpwstr>
  </property>
  <property fmtid="{D5CDD505-2E9C-101B-9397-08002B2CF9AE}" pid="16" name="DISidcName">
    <vt:lpwstr>srvportal0116200</vt:lpwstr>
  </property>
  <property fmtid="{D5CDD505-2E9C-101B-9397-08002B2CF9AE}" pid="17" name="DISTaskPaneUrl">
    <vt:lpwstr>http://srv-portal01:16200/cs/idcplg?IdcService=DESKTOP_DOC_INFO&amp;dDocName=KBNN215415&amp;dID=226950&amp;ClientControlled=DocMan,taskpane&amp;coreContentOnly=1</vt:lpwstr>
  </property>
</Properties>
</file>